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D6" w:rsidRPr="00D8579D" w:rsidRDefault="00D8579D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D8579D">
        <w:rPr>
          <w:rFonts w:ascii="Arial" w:hAnsi="Arial" w:cs="Arial"/>
          <w:b/>
          <w:sz w:val="24"/>
          <w:szCs w:val="24"/>
          <w:u w:val="single"/>
        </w:rPr>
        <w:t>TDSB Equity Leadership Competencies</w:t>
      </w:r>
    </w:p>
    <w:p w:rsidR="00D8579D" w:rsidRPr="00D8579D" w:rsidRDefault="00D8579D">
      <w:pPr>
        <w:rPr>
          <w:rFonts w:ascii="Arial" w:hAnsi="Arial" w:cs="Arial"/>
          <w:b/>
          <w:sz w:val="24"/>
          <w:szCs w:val="24"/>
          <w:u w:val="single"/>
        </w:rPr>
      </w:pPr>
      <w:r w:rsidRPr="00D8579D">
        <w:rPr>
          <w:rFonts w:ascii="Arial" w:hAnsi="Arial" w:cs="Arial"/>
          <w:b/>
          <w:sz w:val="24"/>
          <w:szCs w:val="24"/>
          <w:u w:val="single"/>
        </w:rPr>
        <w:t>Setting Directions</w:t>
      </w:r>
    </w:p>
    <w:p w:rsidR="00D8579D" w:rsidRDefault="00D8579D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8579D">
        <w:rPr>
          <w:rFonts w:ascii="Arial" w:hAnsi="Arial" w:cs="Arial"/>
          <w:sz w:val="24"/>
          <w:szCs w:val="24"/>
        </w:rPr>
        <w:t>Demonstrates a clear understanding of the purpose and impact of leadership directions and its ability to influence the school and department environment</w:t>
      </w:r>
    </w:p>
    <w:p w:rsidR="00D8579D" w:rsidRDefault="00D8579D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Views system a</w:t>
      </w:r>
      <w:r w:rsidR="00F154D0">
        <w:rPr>
          <w:rFonts w:ascii="Arial" w:hAnsi="Arial" w:cs="Arial"/>
          <w:sz w:val="24"/>
          <w:szCs w:val="24"/>
        </w:rPr>
        <w:t xml:space="preserve">nd provincial direction with a </w:t>
      </w:r>
      <w:r>
        <w:rPr>
          <w:rFonts w:ascii="Arial" w:hAnsi="Arial" w:cs="Arial"/>
          <w:sz w:val="24"/>
          <w:szCs w:val="24"/>
        </w:rPr>
        <w:t xml:space="preserve">critical </w:t>
      </w:r>
      <w:r w:rsidR="00F154D0">
        <w:rPr>
          <w:rFonts w:ascii="Arial" w:hAnsi="Arial" w:cs="Arial"/>
          <w:sz w:val="24"/>
          <w:szCs w:val="24"/>
        </w:rPr>
        <w:t xml:space="preserve">equity </w:t>
      </w:r>
      <w:r>
        <w:rPr>
          <w:rFonts w:ascii="Arial" w:hAnsi="Arial" w:cs="Arial"/>
          <w:sz w:val="24"/>
          <w:szCs w:val="24"/>
        </w:rPr>
        <w:t>lens and can therefore engage in shared thinking to merge multiple ideas together as well as transfer ideas to school or system leaders</w:t>
      </w:r>
    </w:p>
    <w:p w:rsidR="00D8579D" w:rsidRDefault="00D8579D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and addresses biases and systemic barriers while recognizing and addressing their own emotional responses and guiding others to do the same</w:t>
      </w:r>
    </w:p>
    <w:p w:rsidR="00D8579D" w:rsidRDefault="00D8579D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Communicates effectively and meaningfully with students’ parents/guardians/elders, and team members with an equity approach</w:t>
      </w:r>
    </w:p>
    <w:p w:rsidR="00297228" w:rsidRDefault="00297228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and utilizes demographic data effectively (e.g. in particular utilizes a deep understanding of demographic data and social identities to shape responses</w:t>
      </w:r>
    </w:p>
    <w:p w:rsidR="00297228" w:rsidRDefault="00297228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Utilizes culture as an asset to support engagement and success for all students</w:t>
      </w:r>
    </w:p>
    <w:p w:rsidR="00297228" w:rsidRDefault="00297228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Has a deep understanding of social identities to inform and shape Collaboration Inquiries on </w:t>
      </w:r>
      <w:r w:rsidR="00A44EB7">
        <w:rPr>
          <w:rFonts w:ascii="Arial" w:hAnsi="Arial" w:cs="Arial"/>
          <w:sz w:val="24"/>
          <w:szCs w:val="24"/>
        </w:rPr>
        <w:t xml:space="preserve">how </w:t>
      </w:r>
      <w:r>
        <w:rPr>
          <w:rFonts w:ascii="Arial" w:hAnsi="Arial" w:cs="Arial"/>
          <w:sz w:val="24"/>
          <w:szCs w:val="24"/>
        </w:rPr>
        <w:t>they unfold and the questions they seek to answer</w:t>
      </w:r>
    </w:p>
    <w:p w:rsidR="00297228" w:rsidRDefault="00297228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and critically analyzes equity considerations necessary to support meaningful learning and strategic action</w:t>
      </w:r>
    </w:p>
    <w:p w:rsidR="00297228" w:rsidRDefault="00297228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</w:t>
      </w:r>
      <w:r w:rsidR="00F154D0">
        <w:rPr>
          <w:rFonts w:ascii="Arial" w:hAnsi="Arial" w:cs="Arial"/>
          <w:sz w:val="24"/>
          <w:szCs w:val="24"/>
        </w:rPr>
        <w:t>izes an Inclusive Design approach to support school improvement</w:t>
      </w:r>
    </w:p>
    <w:p w:rsidR="00F154D0" w:rsidRDefault="00F154D0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a clear understanding of issues related to social identities and power dynamics</w:t>
      </w:r>
    </w:p>
    <w:p w:rsidR="00F154D0" w:rsidRDefault="00F154D0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awareness of and uses culturally relevant leadership approaches to support students, staff and families</w:t>
      </w:r>
    </w:p>
    <w:p w:rsidR="00F154D0" w:rsidRDefault="00F154D0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and addresses systemic barriers faced by students, families and communities</w:t>
      </w:r>
    </w:p>
    <w:p w:rsidR="00F154D0" w:rsidRDefault="00F154D0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an ability to articulate personal privilege and how that may shape or influence decisions</w:t>
      </w:r>
    </w:p>
    <w:p w:rsidR="00F154D0" w:rsidRDefault="00F154D0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the importance of engaging social identities in classrooms, schools and departments</w:t>
      </w:r>
    </w:p>
    <w:p w:rsidR="0073035B" w:rsidRDefault="0073035B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 the creation of school goals that identifies “who” (which students) are in the gaps</w:t>
      </w:r>
    </w:p>
    <w:p w:rsidR="0073035B" w:rsidRDefault="0073035B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Intentionally addresses power and privilege, race and oppression, biases and systemic barriers</w:t>
      </w:r>
    </w:p>
    <w:p w:rsidR="0073035B" w:rsidRDefault="0073035B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Aligns budget and resources with a focus on addressing marginalization and underserved students and communities</w:t>
      </w:r>
    </w:p>
    <w:p w:rsidR="0073035B" w:rsidRDefault="0073035B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Engages families as partners in shaping/ informing priorities and instruction</w:t>
      </w:r>
    </w:p>
    <w:p w:rsidR="0073035B" w:rsidRDefault="0073035B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Applies policies and procedures using a deep understanding of student/parent census data (including the relationship among demographic, achievement and school climate data)</w:t>
      </w:r>
    </w:p>
    <w:p w:rsidR="0073035B" w:rsidRDefault="0073035B" w:rsidP="00D8579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strategic directions aligned with the Multi-Year Strategic Plan that centers student and parent voice and agency</w:t>
      </w:r>
    </w:p>
    <w:p w:rsidR="0073035B" w:rsidRDefault="0073035B" w:rsidP="0073035B">
      <w:pPr>
        <w:rPr>
          <w:rFonts w:ascii="Arial" w:hAnsi="Arial" w:cs="Arial"/>
          <w:sz w:val="24"/>
          <w:szCs w:val="24"/>
        </w:rPr>
      </w:pPr>
    </w:p>
    <w:p w:rsidR="0073035B" w:rsidRDefault="0073035B" w:rsidP="0073035B">
      <w:pPr>
        <w:rPr>
          <w:rFonts w:ascii="Arial" w:hAnsi="Arial" w:cs="Arial"/>
          <w:sz w:val="24"/>
          <w:szCs w:val="24"/>
        </w:rPr>
      </w:pPr>
    </w:p>
    <w:p w:rsidR="0073035B" w:rsidRDefault="0073035B" w:rsidP="0073035B">
      <w:pPr>
        <w:rPr>
          <w:rFonts w:ascii="Arial" w:hAnsi="Arial" w:cs="Arial"/>
          <w:sz w:val="24"/>
          <w:szCs w:val="24"/>
        </w:rPr>
      </w:pPr>
    </w:p>
    <w:p w:rsidR="0073035B" w:rsidRDefault="0073035B" w:rsidP="0073035B">
      <w:pPr>
        <w:rPr>
          <w:rFonts w:ascii="Arial" w:hAnsi="Arial" w:cs="Arial"/>
          <w:sz w:val="24"/>
          <w:szCs w:val="24"/>
        </w:rPr>
      </w:pPr>
    </w:p>
    <w:p w:rsidR="0073035B" w:rsidRPr="0073035B" w:rsidRDefault="0073035B" w:rsidP="0073035B">
      <w:pPr>
        <w:rPr>
          <w:rFonts w:ascii="Arial" w:hAnsi="Arial" w:cs="Arial"/>
          <w:b/>
          <w:sz w:val="24"/>
          <w:szCs w:val="24"/>
          <w:u w:val="single"/>
        </w:rPr>
      </w:pPr>
      <w:r w:rsidRPr="0073035B">
        <w:rPr>
          <w:rFonts w:ascii="Arial" w:hAnsi="Arial" w:cs="Arial"/>
          <w:b/>
          <w:sz w:val="24"/>
          <w:szCs w:val="24"/>
          <w:u w:val="single"/>
        </w:rPr>
        <w:t>Building Productive Relationships &amp; Developing People</w:t>
      </w:r>
    </w:p>
    <w:p w:rsidR="00F154D0" w:rsidRDefault="0073035B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builds partnerships with stakeholders representing marginalized students</w:t>
      </w:r>
    </w:p>
    <w:p w:rsidR="0073035B" w:rsidRDefault="0073035B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Considers culturally relevant supports for students, families and staff</w:t>
      </w:r>
    </w:p>
    <w:p w:rsidR="0073035B" w:rsidRDefault="0073035B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engages parents as partners and utilizes multiple ways to engage families (including and beyond School Advisory Council) to meet the needs of marginalized students and communities</w:t>
      </w:r>
    </w:p>
    <w:p w:rsidR="0073035B" w:rsidRDefault="0073035B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Aware of issues connected to the various –i</w:t>
      </w:r>
      <w:r w:rsidR="00A44EB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ms/phobias (e.g. racism, classism, ableism, transphobia, homophobia, antisemitism, Islamophobia etc.) and micro-aggressions that may marginalize or stigmatize</w:t>
      </w:r>
      <w:r w:rsidR="007E4D52">
        <w:rPr>
          <w:rFonts w:ascii="Arial" w:hAnsi="Arial" w:cs="Arial"/>
          <w:sz w:val="24"/>
          <w:szCs w:val="24"/>
        </w:rPr>
        <w:t xml:space="preserve"> students, staff, families and community members</w:t>
      </w:r>
    </w:p>
    <w:p w:rsidR="007E4D52" w:rsidRDefault="007E4D52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that the diversity of students and community is reflected in the learning happening in classes, in the school environment and School Improvement Plan</w:t>
      </w:r>
    </w:p>
    <w:p w:rsidR="007E4D52" w:rsidRDefault="007E4D52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power and privilege connected to the various social identities</w:t>
      </w:r>
    </w:p>
    <w:p w:rsidR="007E4D52" w:rsidRDefault="007E4D52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and unpacks the role that power and privilege can play in situations where collaborative professionalism and inquiry is required and/or engaged</w:t>
      </w:r>
    </w:p>
    <w:p w:rsidR="007E4D52" w:rsidRDefault="007E4D52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Engages in targeted</w:t>
      </w:r>
      <w:r w:rsidR="00F87600">
        <w:rPr>
          <w:rFonts w:ascii="Arial" w:hAnsi="Arial" w:cs="Arial"/>
          <w:sz w:val="24"/>
          <w:szCs w:val="24"/>
        </w:rPr>
        <w:t xml:space="preserve">/ precise work to build deep </w:t>
      </w:r>
      <w:r w:rsidR="00A44EB7">
        <w:rPr>
          <w:rFonts w:ascii="Arial" w:hAnsi="Arial" w:cs="Arial"/>
          <w:sz w:val="24"/>
          <w:szCs w:val="24"/>
        </w:rPr>
        <w:t>relationships with marginalized,</w:t>
      </w:r>
      <w:r w:rsidR="00F87600">
        <w:rPr>
          <w:rFonts w:ascii="Arial" w:hAnsi="Arial" w:cs="Arial"/>
          <w:sz w:val="24"/>
          <w:szCs w:val="24"/>
        </w:rPr>
        <w:t xml:space="preserve"> </w:t>
      </w:r>
      <w:r w:rsidR="00A44EB7">
        <w:rPr>
          <w:rFonts w:ascii="Arial" w:hAnsi="Arial" w:cs="Arial"/>
          <w:sz w:val="24"/>
          <w:szCs w:val="24"/>
        </w:rPr>
        <w:t>u</w:t>
      </w:r>
      <w:r w:rsidR="00F87600">
        <w:rPr>
          <w:rFonts w:ascii="Arial" w:hAnsi="Arial" w:cs="Arial"/>
          <w:sz w:val="24"/>
          <w:szCs w:val="24"/>
        </w:rPr>
        <w:t>nderserved and/or under-represented students, staff and families</w:t>
      </w:r>
    </w:p>
    <w:p w:rsidR="00F87600" w:rsidRDefault="00F87600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an invitational culture where parents and students see themselves reflected</w:t>
      </w:r>
    </w:p>
    <w:p w:rsidR="00F87600" w:rsidRDefault="00F87600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Arrives at solutions that are context specific and reflects the needs of the local community in order to create strong neighbourhood schools</w:t>
      </w:r>
    </w:p>
    <w:p w:rsidR="00F87600" w:rsidRDefault="00F87600" w:rsidP="0073035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Engages parents as partners in understanding and identifying student strengths, needs and next steps</w:t>
      </w:r>
    </w:p>
    <w:p w:rsidR="00F87600" w:rsidRDefault="00F87600" w:rsidP="00F87600">
      <w:pPr>
        <w:rPr>
          <w:rFonts w:ascii="Arial" w:hAnsi="Arial" w:cs="Arial"/>
          <w:sz w:val="24"/>
          <w:szCs w:val="24"/>
        </w:rPr>
      </w:pPr>
    </w:p>
    <w:p w:rsidR="00F87600" w:rsidRPr="00F87600" w:rsidRDefault="00F87600" w:rsidP="00F87600">
      <w:pPr>
        <w:rPr>
          <w:rFonts w:ascii="Arial" w:hAnsi="Arial" w:cs="Arial"/>
          <w:b/>
          <w:sz w:val="24"/>
          <w:szCs w:val="24"/>
          <w:u w:val="single"/>
        </w:rPr>
      </w:pPr>
      <w:r w:rsidRPr="00F87600">
        <w:rPr>
          <w:rFonts w:ascii="Arial" w:hAnsi="Arial" w:cs="Arial"/>
          <w:b/>
          <w:sz w:val="24"/>
          <w:szCs w:val="24"/>
          <w:u w:val="single"/>
        </w:rPr>
        <w:t>Improving the Instructional Program</w:t>
      </w:r>
    </w:p>
    <w:p w:rsidR="00F87600" w:rsidRDefault="00F61A29" w:rsidP="00F87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Has a strong knowledge of educational pedagogies with nuanced thinking about the educational and instructional program including but not limited to Anti-Oppressive, Anti-Racist and Decolonizing Pedagogy, Critical C</w:t>
      </w:r>
      <w:r w:rsidR="005743FC">
        <w:rPr>
          <w:rFonts w:ascii="Arial" w:hAnsi="Arial" w:cs="Arial"/>
          <w:sz w:val="24"/>
          <w:szCs w:val="24"/>
        </w:rPr>
        <w:t>onsciousness and Critical Theory</w:t>
      </w:r>
    </w:p>
    <w:p w:rsidR="005743FC" w:rsidRDefault="005743FC" w:rsidP="00F8760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what Culturally Relevant and Responsive Pedagogy is in the context of curriculum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and engages student identities, abilities and lived experiences, individual learning styles and modes of learning in classroom instruction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Discerns how to use social identities to shape instruction and extra-curricular programming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Leverages knowledge of social identities to shape instruction and extra-curricular programming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Utilizes an Inclusive Design approach to create learning environment that upholds the human rights of all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and supports professional learning through Inclusive Design to develop students global competencies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Addresses issues of injustice through Critical Literacy and Social Justice Inquiry based learning etc.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Provides opportunities for students to build positive and healthy human relationships among their fellow students, and among all members of society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Builds staff capacity to create authentic learning tasks through inquiry, reflective of student identities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knowledge and understanding of how to use data (quantitative, qualitative, perceptual etc.) effectively</w:t>
      </w:r>
    </w:p>
    <w:p w:rsidR="005743FC" w:rsidRDefault="005743FC" w:rsidP="005743F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and purchases resources, texts that supports authentic learning oppor</w:t>
      </w:r>
      <w:r w:rsidR="001D327B">
        <w:rPr>
          <w:rFonts w:ascii="Arial" w:hAnsi="Arial" w:cs="Arial"/>
          <w:sz w:val="24"/>
          <w:szCs w:val="24"/>
        </w:rPr>
        <w:t>tunities</w:t>
      </w:r>
      <w:r w:rsidR="00EB3D08">
        <w:rPr>
          <w:rFonts w:ascii="Arial" w:hAnsi="Arial" w:cs="Arial"/>
          <w:sz w:val="24"/>
          <w:szCs w:val="24"/>
        </w:rPr>
        <w:t xml:space="preserve"> reflective of students and community</w:t>
      </w:r>
    </w:p>
    <w:p w:rsidR="00EB3D08" w:rsidRDefault="00EB3D08" w:rsidP="00EB3D08">
      <w:pPr>
        <w:rPr>
          <w:rFonts w:ascii="Arial" w:hAnsi="Arial" w:cs="Arial"/>
          <w:sz w:val="24"/>
          <w:szCs w:val="24"/>
        </w:rPr>
      </w:pPr>
    </w:p>
    <w:p w:rsidR="00EB3D08" w:rsidRPr="00EB3D08" w:rsidRDefault="00EB3D08" w:rsidP="00EB3D08">
      <w:pPr>
        <w:rPr>
          <w:rFonts w:ascii="Arial" w:hAnsi="Arial" w:cs="Arial"/>
          <w:b/>
          <w:sz w:val="24"/>
          <w:szCs w:val="24"/>
          <w:u w:val="single"/>
        </w:rPr>
      </w:pPr>
      <w:r w:rsidRPr="00EB3D08">
        <w:rPr>
          <w:rFonts w:ascii="Arial" w:hAnsi="Arial" w:cs="Arial"/>
          <w:b/>
          <w:sz w:val="24"/>
          <w:szCs w:val="24"/>
          <w:u w:val="single"/>
        </w:rPr>
        <w:t>Developing the Organization to Support Desired Practices</w:t>
      </w:r>
    </w:p>
    <w:p w:rsidR="00EB3D08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Addresses equity of access to technology and other resources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and addresses biases and systemic barriers while managing their own emotional responses and guiding others to do the same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Intentionally and explicitly addresses power, privilege, issues of racism, anti-Indigenous and anti-Black racism and all forms of oppression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and establishes transparent communication plans to share work successes and next steps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Utilizes research and research designs which reflect the social identities of students and community members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Upholds a commitment to stakeholders and engages in organizational transformation necessary to uphold </w:t>
      </w:r>
      <w:r w:rsidR="002605B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uman </w:t>
      </w:r>
      <w:r w:rsidR="002605B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ights of all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Intentionally considers peoples’ social identities and leadership style as an asset when distributing leadership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a culture of learning and leadership where staff are able to be vulnerable and accountable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Ensures that issues of power and privilege are explicitly addressed through learning opportunities and approaches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explicit plans for success of underserved students e.g. Indigenous, Black, racialized, students with identified learning needs and those coming from poverty</w:t>
      </w:r>
    </w:p>
    <w:p w:rsidR="001D53B7" w:rsidRDefault="001D53B7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Models leadership that demonstrates vulnerability (e.g. Models their own learning from mistakes) as a way to become a better leader</w:t>
      </w:r>
    </w:p>
    <w:p w:rsidR="001D53B7" w:rsidRDefault="00F23DFF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Operationalizes board commitment to Inclusive Design by demonstrating the ability to set optimal conditions for student achievement and Well-being</w:t>
      </w:r>
    </w:p>
    <w:p w:rsidR="00F23DFF" w:rsidRDefault="00F23DFF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and able to have brave conversations about equity focused structures that support ALL students and reflect commitments outlined in the Multi-Year Strategic Plan</w:t>
      </w:r>
    </w:p>
    <w:p w:rsidR="00F23DFF" w:rsidRDefault="00F23DFF" w:rsidP="00EB3D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consider students and family voice to inform and shape school and system learning opportunities</w:t>
      </w:r>
    </w:p>
    <w:p w:rsidR="00F23DFF" w:rsidRDefault="00F23DFF" w:rsidP="00F23DFF">
      <w:pPr>
        <w:rPr>
          <w:rFonts w:ascii="Arial" w:hAnsi="Arial" w:cs="Arial"/>
          <w:sz w:val="24"/>
          <w:szCs w:val="24"/>
        </w:rPr>
      </w:pPr>
    </w:p>
    <w:p w:rsidR="00CE5E7A" w:rsidRDefault="00CE5E7A" w:rsidP="00F23DFF">
      <w:pPr>
        <w:rPr>
          <w:rFonts w:ascii="Arial" w:hAnsi="Arial" w:cs="Arial"/>
          <w:b/>
          <w:sz w:val="24"/>
          <w:szCs w:val="24"/>
          <w:u w:val="single"/>
        </w:rPr>
      </w:pPr>
    </w:p>
    <w:p w:rsidR="00F23DFF" w:rsidRPr="00F23DFF" w:rsidRDefault="00F23DFF" w:rsidP="00F23DFF">
      <w:pPr>
        <w:rPr>
          <w:rFonts w:ascii="Arial" w:hAnsi="Arial" w:cs="Arial"/>
          <w:b/>
          <w:sz w:val="24"/>
          <w:szCs w:val="24"/>
          <w:u w:val="single"/>
        </w:rPr>
      </w:pPr>
      <w:r w:rsidRPr="00F23DFF">
        <w:rPr>
          <w:rFonts w:ascii="Arial" w:hAnsi="Arial" w:cs="Arial"/>
          <w:b/>
          <w:sz w:val="24"/>
          <w:szCs w:val="24"/>
          <w:u w:val="single"/>
        </w:rPr>
        <w:lastRenderedPageBreak/>
        <w:t>Securing Accountability</w:t>
      </w:r>
    </w:p>
    <w:p w:rsidR="00F23DFF" w:rsidRDefault="00F23DFF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Seeks to understand, critically questions, and effectively utilizes demographic data</w:t>
      </w:r>
    </w:p>
    <w:p w:rsidR="00F23DFF" w:rsidRDefault="00F23DFF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Uses the feedback loop to monitor, measure and connect to instructional practices in the classroom</w:t>
      </w:r>
    </w:p>
    <w:p w:rsidR="00F23DFF" w:rsidRDefault="00F23DFF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Takes responsibility for failures and successes</w:t>
      </w:r>
    </w:p>
    <w:p w:rsidR="00F23DFF" w:rsidRDefault="00F23DFF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Looks for patterns of success and/or failure based on social identities and interprets findings in a transparent manner</w:t>
      </w:r>
    </w:p>
    <w:p w:rsidR="00F23DFF" w:rsidRDefault="00F23DFF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engages partners and system supports in a transparent manner to ensure that the needs of marginalized students are met</w:t>
      </w:r>
    </w:p>
    <w:p w:rsidR="00F23DFF" w:rsidRDefault="00F23DFF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School</w:t>
      </w:r>
      <w:r w:rsidR="00745782">
        <w:rPr>
          <w:rFonts w:ascii="Arial" w:hAnsi="Arial" w:cs="Arial"/>
          <w:sz w:val="24"/>
          <w:szCs w:val="24"/>
        </w:rPr>
        <w:t xml:space="preserve"> Improvement Planning and the leadership learning focus </w:t>
      </w:r>
      <w:r w:rsidR="00745782" w:rsidRPr="00F7334D">
        <w:rPr>
          <w:rFonts w:ascii="Arial" w:hAnsi="Arial" w:cs="Arial"/>
          <w:sz w:val="24"/>
          <w:szCs w:val="24"/>
        </w:rPr>
        <w:t>is</w:t>
      </w:r>
      <w:r w:rsidR="00745782">
        <w:rPr>
          <w:rFonts w:ascii="Arial" w:hAnsi="Arial" w:cs="Arial"/>
          <w:sz w:val="24"/>
          <w:szCs w:val="24"/>
        </w:rPr>
        <w:t xml:space="preserve"> on underserved students</w:t>
      </w:r>
    </w:p>
    <w:p w:rsidR="00745782" w:rsidRDefault="00745782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a system involving the school community to interpret information from the monitoring process</w:t>
      </w:r>
    </w:p>
    <w:p w:rsidR="00745782" w:rsidRDefault="00745782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Monitors chosen practices and methodologies are being used to ensure they meet the needs of underserved students and promotes excellence for all</w:t>
      </w:r>
    </w:p>
    <w:p w:rsidR="00745782" w:rsidRDefault="00745782" w:rsidP="00F23DF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Actively and transparently measures results and shares learning which informs next steps</w:t>
      </w:r>
    </w:p>
    <w:p w:rsidR="00745782" w:rsidRDefault="00745782" w:rsidP="00745782">
      <w:pPr>
        <w:rPr>
          <w:rFonts w:ascii="Arial" w:hAnsi="Arial" w:cs="Arial"/>
          <w:sz w:val="24"/>
          <w:szCs w:val="24"/>
        </w:rPr>
      </w:pPr>
    </w:p>
    <w:p w:rsidR="00745782" w:rsidRPr="00745782" w:rsidRDefault="00745782" w:rsidP="00745782">
      <w:pPr>
        <w:rPr>
          <w:rFonts w:ascii="Arial" w:hAnsi="Arial" w:cs="Arial"/>
          <w:b/>
          <w:sz w:val="24"/>
          <w:szCs w:val="24"/>
          <w:u w:val="single"/>
        </w:rPr>
      </w:pPr>
      <w:r w:rsidRPr="00745782">
        <w:rPr>
          <w:rFonts w:ascii="Arial" w:hAnsi="Arial" w:cs="Arial"/>
          <w:b/>
          <w:sz w:val="24"/>
          <w:szCs w:val="24"/>
          <w:u w:val="single"/>
        </w:rPr>
        <w:t>Equity &amp; Anti-Oppression Leadership</w:t>
      </w:r>
    </w:p>
    <w:p w:rsidR="00745782" w:rsidRDefault="00745782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the ability to hold brave conversations about identity and marginalization while maintaining relationships</w:t>
      </w:r>
    </w:p>
    <w:p w:rsidR="00745782" w:rsidRDefault="00E47C00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Demonstrates the ability to have brave conversations about bias, power, privilege and barriers in service to students and families</w:t>
      </w:r>
    </w:p>
    <w:p w:rsidR="00E47C00" w:rsidRDefault="00E47C00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Focuses on self-learning/reflection and the work/learning of adults</w:t>
      </w:r>
    </w:p>
    <w:p w:rsidR="00E47C00" w:rsidRDefault="00E47C00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Continues to probe and ask questions e.g. “Who is missing from the conversation? How do we learn what we don’t yet know?”</w:t>
      </w:r>
    </w:p>
    <w:p w:rsidR="00E47C00" w:rsidRDefault="00E47C00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Unpacks/understands the impact of power &amp; privilege in communities and work place environments</w:t>
      </w:r>
    </w:p>
    <w:p w:rsidR="00E47C00" w:rsidRDefault="00E47C00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have conversations about race as it relates to student achievement and well-being</w:t>
      </w:r>
    </w:p>
    <w:p w:rsidR="00E47C00" w:rsidRDefault="00432E1C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Develops a network of critical friends/supports to help unpack issues as they arise</w:t>
      </w:r>
    </w:p>
    <w:p w:rsidR="00432E1C" w:rsidRDefault="00432E1C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Identifies and understands the cultural and academic supports necessary for families to engage with their children</w:t>
      </w:r>
    </w:p>
    <w:p w:rsidR="00432E1C" w:rsidRDefault="00432E1C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and supports Equity goals that focus on adult learning necessary and connect to adult and student identities</w:t>
      </w:r>
    </w:p>
    <w:p w:rsidR="00432E1C" w:rsidRDefault="00432E1C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Understands the impact of micro-aggressions on the well-being of marginalized people; and to work to identify strategies to support them and disrupt inequitable practices</w:t>
      </w:r>
    </w:p>
    <w:p w:rsidR="00432E1C" w:rsidRDefault="00432E1C" w:rsidP="0074578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Equity goals that lead to the attainment of the achievement and well-being goals</w:t>
      </w:r>
    </w:p>
    <w:p w:rsidR="00432E1C" w:rsidRDefault="00432E1C" w:rsidP="00432E1C">
      <w:pPr>
        <w:rPr>
          <w:rFonts w:ascii="Arial" w:hAnsi="Arial" w:cs="Arial"/>
          <w:sz w:val="24"/>
          <w:szCs w:val="24"/>
        </w:rPr>
      </w:pPr>
    </w:p>
    <w:p w:rsidR="00EA723D" w:rsidRDefault="00EA723D" w:rsidP="00432E1C">
      <w:pPr>
        <w:rPr>
          <w:rFonts w:ascii="Arial" w:hAnsi="Arial" w:cs="Arial"/>
          <w:b/>
          <w:sz w:val="24"/>
          <w:szCs w:val="24"/>
          <w:u w:val="single"/>
        </w:rPr>
      </w:pPr>
    </w:p>
    <w:p w:rsidR="0079685D" w:rsidRDefault="0079685D" w:rsidP="00432E1C">
      <w:pPr>
        <w:rPr>
          <w:rFonts w:ascii="Arial" w:hAnsi="Arial" w:cs="Arial"/>
          <w:b/>
          <w:sz w:val="24"/>
          <w:szCs w:val="24"/>
          <w:u w:val="single"/>
        </w:rPr>
      </w:pPr>
    </w:p>
    <w:p w:rsidR="00432E1C" w:rsidRPr="00EA723D" w:rsidRDefault="00EA723D" w:rsidP="00432E1C">
      <w:pPr>
        <w:rPr>
          <w:rFonts w:ascii="Arial" w:hAnsi="Arial" w:cs="Arial"/>
          <w:b/>
          <w:sz w:val="24"/>
          <w:szCs w:val="24"/>
          <w:u w:val="single"/>
        </w:rPr>
      </w:pPr>
      <w:r w:rsidRPr="00EA723D">
        <w:rPr>
          <w:rFonts w:ascii="Arial" w:hAnsi="Arial" w:cs="Arial"/>
          <w:b/>
          <w:sz w:val="24"/>
          <w:szCs w:val="24"/>
          <w:u w:val="single"/>
        </w:rPr>
        <w:t>Truth and Reconciliation</w:t>
      </w:r>
    </w:p>
    <w:p w:rsidR="00EA723D" w:rsidRDefault="00EA723D" w:rsidP="00EA723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Enacts the Truth and Reconciliation Commission of Canada: Calls to Action #s 62, 63</w:t>
      </w:r>
    </w:p>
    <w:p w:rsidR="00EA723D" w:rsidRDefault="00EA723D" w:rsidP="00EA723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Implements the United Nations Declaration of Indigenous People as a framework for reconciliation</w:t>
      </w:r>
    </w:p>
    <w:p w:rsidR="00EA723D" w:rsidRDefault="00EA723D" w:rsidP="00EA723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Dismantles barriers that oppress and marginalize Indigenous peoples</w:t>
      </w:r>
    </w:p>
    <w:p w:rsidR="00EA723D" w:rsidRDefault="00811745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Works with and learns from </w:t>
      </w:r>
      <w:r w:rsidRPr="00811745">
        <w:rPr>
          <w:rFonts w:ascii="Arial" w:hAnsi="Arial" w:cs="Arial"/>
          <w:sz w:val="24"/>
          <w:szCs w:val="24"/>
        </w:rPr>
        <w:t>Indigenous peopl</w:t>
      </w:r>
      <w:r>
        <w:rPr>
          <w:rFonts w:ascii="Arial" w:hAnsi="Arial" w:cs="Arial"/>
          <w:sz w:val="24"/>
          <w:szCs w:val="24"/>
        </w:rPr>
        <w:t>e</w:t>
      </w:r>
      <w:r w:rsidRPr="00F7334D">
        <w:rPr>
          <w:rFonts w:ascii="Arial" w:hAnsi="Arial" w:cs="Arial"/>
          <w:sz w:val="24"/>
          <w:szCs w:val="24"/>
        </w:rPr>
        <w:t>s</w:t>
      </w:r>
    </w:p>
    <w:p w:rsidR="00811745" w:rsidRDefault="00811745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Practices principles and guidelines for respectful protocols</w:t>
      </w:r>
    </w:p>
    <w:p w:rsidR="00F37A08" w:rsidRDefault="00811745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Consults and collaborates with Indigenous people</w:t>
      </w:r>
      <w:r w:rsidR="00F37A08">
        <w:rPr>
          <w:rFonts w:ascii="Arial" w:hAnsi="Arial" w:cs="Arial"/>
          <w:sz w:val="24"/>
          <w:szCs w:val="24"/>
        </w:rPr>
        <w:t>s with free, prior and informed consent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“Nothing About Us Without Us”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Adheres to the principle of OCAP</w:t>
      </w:r>
      <w:r w:rsidRPr="00F733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Ownership, Control, Access, Possession (research and data)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Focuses on restorative practices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Centres Indigenous students voice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Adopts an approach to Indigenous education that puts Indigenous students well-being at the centre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opportunities for Indigenous student leadership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Affirms, respects and promotes Indigenous knowledge(s)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Recognizes and affirms treaty rights, Indigenous rights and languages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 the development and implementation of Indigenous knowledge and innovations in education</w:t>
      </w:r>
    </w:p>
    <w:p w:rsidR="00811745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Commits to and ensures measures to effectively deal with discrimination and racism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Creates culturally safe and trauma informed schools and work places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Provides opportunities for professional learning that include the impact of colonization historically embedded and contemporarily practiced, as well as contemporary issues, accomplishments, contributions and achievements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Recruits and hire</w:t>
      </w:r>
      <w:r w:rsidR="0079685D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Indigenous staff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Builds respectful relationships with Indigenous peoples rooted in reciprocity</w:t>
      </w:r>
    </w:p>
    <w:p w:rsidR="00F37A08" w:rsidRDefault="00F37A08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Participates in decolonizing and Indigenizing professional development</w:t>
      </w:r>
    </w:p>
    <w:p w:rsidR="00F37A08" w:rsidRDefault="00926C72" w:rsidP="0081174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Embeds Indigenous education in School Improvement Plans</w:t>
      </w:r>
    </w:p>
    <w:p w:rsidR="00926C72" w:rsidRDefault="00926C72" w:rsidP="00926C72">
      <w:pPr>
        <w:ind w:left="360"/>
        <w:rPr>
          <w:rFonts w:ascii="Arial" w:hAnsi="Arial" w:cs="Arial"/>
          <w:sz w:val="24"/>
          <w:szCs w:val="24"/>
        </w:rPr>
      </w:pPr>
    </w:p>
    <w:p w:rsidR="00926C72" w:rsidRDefault="00926C72" w:rsidP="00926C7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the pillars of Indigenous Education in the TDSB</w:t>
      </w:r>
    </w:p>
    <w:p w:rsidR="00926C72" w:rsidRDefault="00926C72" w:rsidP="00926C7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Learning</w:t>
      </w:r>
    </w:p>
    <w:p w:rsidR="00926C72" w:rsidRDefault="00926C72" w:rsidP="00926C7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Engagement</w:t>
      </w:r>
    </w:p>
    <w:p w:rsidR="00926C72" w:rsidRDefault="00926C72" w:rsidP="00926C7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Voice</w:t>
      </w:r>
    </w:p>
    <w:p w:rsidR="00926C72" w:rsidRDefault="00926C72" w:rsidP="00926C7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Partnerships: Internal, External</w:t>
      </w:r>
    </w:p>
    <w:p w:rsidR="00926C72" w:rsidRDefault="00926C72" w:rsidP="00926C7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Programming</w:t>
      </w:r>
    </w:p>
    <w:p w:rsidR="00926C72" w:rsidRDefault="00926C72" w:rsidP="00926C72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and Development</w:t>
      </w:r>
    </w:p>
    <w:p w:rsidR="00D8579D" w:rsidRPr="00CE5E7A" w:rsidRDefault="00926C72" w:rsidP="00D8579D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5E7A">
        <w:rPr>
          <w:rFonts w:ascii="Arial" w:hAnsi="Arial" w:cs="Arial"/>
          <w:sz w:val="24"/>
          <w:szCs w:val="24"/>
        </w:rPr>
        <w:t>Relationships and Reconciliation</w:t>
      </w:r>
    </w:p>
    <w:sectPr w:rsidR="00D8579D" w:rsidRPr="00CE5E7A" w:rsidSect="00EA723D">
      <w:pgSz w:w="12240" w:h="15840"/>
      <w:pgMar w:top="851" w:right="680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6629"/>
    <w:multiLevelType w:val="hybridMultilevel"/>
    <w:tmpl w:val="1A4C3C6A"/>
    <w:lvl w:ilvl="0" w:tplc="10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7962CDB"/>
    <w:multiLevelType w:val="hybridMultilevel"/>
    <w:tmpl w:val="ED2692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C2E03"/>
    <w:multiLevelType w:val="hybridMultilevel"/>
    <w:tmpl w:val="C2C474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C28B0"/>
    <w:multiLevelType w:val="hybridMultilevel"/>
    <w:tmpl w:val="305CC2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D486B"/>
    <w:multiLevelType w:val="hybridMultilevel"/>
    <w:tmpl w:val="FBC091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36995"/>
    <w:multiLevelType w:val="hybridMultilevel"/>
    <w:tmpl w:val="A5507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E4CAB"/>
    <w:multiLevelType w:val="hybridMultilevel"/>
    <w:tmpl w:val="1944C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631A6"/>
    <w:multiLevelType w:val="hybridMultilevel"/>
    <w:tmpl w:val="CE567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B2460D"/>
    <w:multiLevelType w:val="hybridMultilevel"/>
    <w:tmpl w:val="52B67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D"/>
    <w:rsid w:val="00004546"/>
    <w:rsid w:val="000C03CA"/>
    <w:rsid w:val="001D327B"/>
    <w:rsid w:val="001D53B7"/>
    <w:rsid w:val="002557AE"/>
    <w:rsid w:val="002605B0"/>
    <w:rsid w:val="00297228"/>
    <w:rsid w:val="00432E1C"/>
    <w:rsid w:val="005743FC"/>
    <w:rsid w:val="006D66B8"/>
    <w:rsid w:val="0073035B"/>
    <w:rsid w:val="00745782"/>
    <w:rsid w:val="0079685D"/>
    <w:rsid w:val="007E4D52"/>
    <w:rsid w:val="00811745"/>
    <w:rsid w:val="00926C72"/>
    <w:rsid w:val="00A44EB7"/>
    <w:rsid w:val="00CE5E7A"/>
    <w:rsid w:val="00D8579D"/>
    <w:rsid w:val="00E47C00"/>
    <w:rsid w:val="00EA723D"/>
    <w:rsid w:val="00EB3D08"/>
    <w:rsid w:val="00F154D0"/>
    <w:rsid w:val="00F23DFF"/>
    <w:rsid w:val="00F37A08"/>
    <w:rsid w:val="00F61A29"/>
    <w:rsid w:val="00F7334D"/>
    <w:rsid w:val="00F8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7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1685</Words>
  <Characters>9606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Orekoya, Oyin</dc:creator>
  <cp:lastModifiedBy>Holley, Lindsay</cp:lastModifiedBy>
  <cp:revision>2</cp:revision>
  <cp:lastPrinted>2019-07-03T16:27:00Z</cp:lastPrinted>
  <dcterms:created xsi:type="dcterms:W3CDTF">2019-07-15T15:37:00Z</dcterms:created>
  <dcterms:modified xsi:type="dcterms:W3CDTF">2019-07-15T15:37:00Z</dcterms:modified>
</cp:coreProperties>
</file>