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DEAF" w14:textId="77777777" w:rsidR="00C61C28" w:rsidRDefault="00C61C28" w:rsidP="00C61C28">
      <w:pPr>
        <w:pStyle w:val="NormalWeb"/>
        <w:bidi/>
        <w:spacing w:before="0" w:beforeAutospacing="0" w:after="0" w:afterAutospacing="0"/>
        <w:rPr>
          <w:rFonts w:ascii="Arial" w:hAnsi="Arial" w:cs="Arial"/>
          <w:sz w:val="24"/>
          <w:szCs w:val="24"/>
        </w:rPr>
      </w:pPr>
      <w:r>
        <w:rPr>
          <w:rFonts w:ascii="Arial" w:hAnsi="Arial" w:cs="Arial"/>
          <w:color w:val="000000"/>
          <w:sz w:val="24"/>
          <w:szCs w:val="24"/>
          <w:rtl/>
          <w:lang w:bidi="ar"/>
        </w:rPr>
        <w:t>الأهالي/ أولياء الأمور الأعزاء،</w:t>
      </w:r>
    </w:p>
    <w:p w14:paraId="0229C52E" w14:textId="77777777" w:rsidR="00C61C28" w:rsidRDefault="00C61C28" w:rsidP="00C61C28">
      <w:pPr>
        <w:rPr>
          <w:rFonts w:ascii="Arial" w:hAnsi="Arial" w:cs="Arial"/>
          <w:sz w:val="24"/>
          <w:szCs w:val="24"/>
        </w:rPr>
      </w:pPr>
    </w:p>
    <w:p w14:paraId="177E34E1" w14:textId="5606C56D" w:rsidR="00C61C28" w:rsidRDefault="00C61C28" w:rsidP="00C61C28">
      <w:pPr>
        <w:pStyle w:val="NormalWeb"/>
        <w:bidi/>
        <w:spacing w:before="0" w:beforeAutospacing="0" w:after="0" w:afterAutospacing="0"/>
        <w:rPr>
          <w:rFonts w:ascii="Arial" w:hAnsi="Arial" w:cs="Arial"/>
          <w:sz w:val="24"/>
          <w:szCs w:val="24"/>
        </w:rPr>
      </w:pPr>
      <w:r>
        <w:rPr>
          <w:rFonts w:ascii="Arial" w:hAnsi="Arial" w:cs="Arial"/>
          <w:color w:val="000000"/>
          <w:sz w:val="24"/>
          <w:szCs w:val="24"/>
          <w:rtl/>
          <w:lang w:bidi="ar"/>
        </w:rPr>
        <w:t xml:space="preserve">كما </w:t>
      </w:r>
      <w:hyperlink r:id="rId4" w:history="1">
        <w:r>
          <w:rPr>
            <w:rStyle w:val="Hyperlink"/>
            <w:rFonts w:ascii="Arial" w:hAnsi="Arial" w:cs="Arial"/>
            <w:sz w:val="24"/>
            <w:szCs w:val="24"/>
            <w:rtl/>
            <w:lang w:bidi="ar"/>
          </w:rPr>
          <w:t>أعلمناكم في شهر مايو/أيار</w:t>
        </w:r>
      </w:hyperlink>
      <w:r>
        <w:rPr>
          <w:rFonts w:ascii="Arial" w:hAnsi="Arial" w:cs="Arial"/>
          <w:color w:val="000000"/>
          <w:sz w:val="24"/>
          <w:szCs w:val="24"/>
          <w:rtl/>
          <w:lang w:bidi="ar"/>
        </w:rPr>
        <w:t>، سيطلب مجلس مدارس منطقة تورونتو من جميع العائلات إكمال نموذج اختيار التعلم في المدرسة أو الافتراضي للعام الدراسي 2021-2022. </w:t>
      </w:r>
    </w:p>
    <w:p w14:paraId="5FBF53EF" w14:textId="77777777" w:rsidR="00C61C28" w:rsidRDefault="00C61C28" w:rsidP="00C61C28">
      <w:pPr>
        <w:rPr>
          <w:rFonts w:ascii="Arial" w:hAnsi="Arial" w:cs="Arial"/>
          <w:sz w:val="24"/>
          <w:szCs w:val="24"/>
        </w:rPr>
      </w:pPr>
    </w:p>
    <w:p w14:paraId="4A03F182" w14:textId="77777777" w:rsidR="00C61C28" w:rsidRDefault="00C61C28" w:rsidP="00C61C28">
      <w:pPr>
        <w:pStyle w:val="NormalWeb"/>
        <w:bidi/>
        <w:spacing w:before="0" w:beforeAutospacing="0" w:after="0" w:afterAutospacing="0"/>
        <w:rPr>
          <w:rFonts w:ascii="Arial" w:hAnsi="Arial" w:cs="Arial"/>
          <w:sz w:val="24"/>
          <w:szCs w:val="24"/>
        </w:rPr>
      </w:pPr>
      <w:r>
        <w:rPr>
          <w:rFonts w:ascii="Arial" w:hAnsi="Arial" w:cs="Arial"/>
          <w:color w:val="000000"/>
          <w:sz w:val="24"/>
          <w:szCs w:val="24"/>
          <w:rtl/>
          <w:lang w:bidi="ar"/>
        </w:rPr>
        <w:t xml:space="preserve">على مدى الأسابيع القليلة الماضية، استمرت حالات كوفيد-19 في الانخفاض في تورونتو، وشهدنا تقدما كبيرًا في تلقّي اللقاحات بين البالغين والأطفال الذين تتراوح أعمارهم بين 12-17 عامًا. هذه أخبار مشجعة، ونحن نتطلع إلى </w:t>
      </w:r>
      <w:r>
        <w:rPr>
          <w:rFonts w:ascii="Arial" w:hAnsi="Arial" w:cs="Arial"/>
          <w:color w:val="212529"/>
          <w:sz w:val="24"/>
          <w:szCs w:val="24"/>
          <w:rtl/>
          <w:lang w:bidi="ar"/>
        </w:rPr>
        <w:t xml:space="preserve">إعادة وصل جميع الطلاب بمدرستهم الأم </w:t>
      </w:r>
      <w:r>
        <w:rPr>
          <w:rFonts w:ascii="Arial" w:hAnsi="Arial" w:cs="Arial"/>
          <w:color w:val="000000"/>
          <w:sz w:val="24"/>
          <w:szCs w:val="24"/>
          <w:rtl/>
          <w:lang w:bidi="ar"/>
        </w:rPr>
        <w:t>والترحيب بهم شخصيًا</w:t>
      </w:r>
      <w:r>
        <w:rPr>
          <w:rFonts w:ascii="Arial" w:hAnsi="Arial" w:cs="Arial"/>
          <w:color w:val="212529"/>
          <w:sz w:val="24"/>
          <w:szCs w:val="24"/>
          <w:rtl/>
          <w:lang w:bidi="ar"/>
        </w:rPr>
        <w:t xml:space="preserve"> في سبتمبر/أيلول</w:t>
      </w:r>
      <w:r>
        <w:rPr>
          <w:rFonts w:ascii="Arial" w:hAnsi="Arial" w:cs="Arial"/>
          <w:color w:val="000000"/>
          <w:sz w:val="24"/>
          <w:szCs w:val="24"/>
          <w:rtl/>
          <w:lang w:bidi="ar"/>
        </w:rPr>
        <w:t>. </w:t>
      </w:r>
    </w:p>
    <w:p w14:paraId="1454E178" w14:textId="77777777" w:rsidR="00C61C28" w:rsidRDefault="00C61C28" w:rsidP="00C61C28">
      <w:pPr>
        <w:rPr>
          <w:rFonts w:ascii="Arial" w:hAnsi="Arial" w:cs="Arial"/>
          <w:sz w:val="24"/>
          <w:szCs w:val="24"/>
        </w:rPr>
      </w:pPr>
    </w:p>
    <w:p w14:paraId="175A78E3" w14:textId="065815FB" w:rsidR="00C61C28" w:rsidRDefault="00C61C28" w:rsidP="00C61C28">
      <w:pPr>
        <w:pStyle w:val="NormalWeb"/>
        <w:bidi/>
        <w:spacing w:before="0" w:beforeAutospacing="0" w:after="0" w:afterAutospacing="0"/>
        <w:rPr>
          <w:rFonts w:ascii="Arial" w:hAnsi="Arial" w:cs="Arial"/>
          <w:sz w:val="24"/>
          <w:szCs w:val="24"/>
        </w:rPr>
      </w:pPr>
      <w:r>
        <w:rPr>
          <w:rFonts w:ascii="Arial" w:hAnsi="Arial" w:cs="Arial"/>
          <w:color w:val="000000"/>
          <w:sz w:val="24"/>
          <w:szCs w:val="24"/>
          <w:rtl/>
          <w:lang w:bidi="ar"/>
        </w:rPr>
        <w:t>في حين ستُلبَّى طلبات التعلم الافتراضي عند الضرورة، فإننا نشجع بشدة جميع الطلاب على اختيار التعلم في المدرسة. استنادًا إلى بيانات مجلس مدارس منطقة تورونتو حول الطريقة التي تُشعِر الطلاب بأنهم يتعلمون بشكل أفضل، والبيانات المتاحة فيما يتعلق بالطلاب العائدين إلى التعلّم في المدرسة، نشعر بالثقة في أن هذا هو الخيار الأفضل للطلاب بعد عام مليء بالتحديات.</w:t>
      </w:r>
    </w:p>
    <w:p w14:paraId="04DC4A1A" w14:textId="77777777" w:rsidR="00C61C28" w:rsidRDefault="00C61C28" w:rsidP="00C61C28">
      <w:pPr>
        <w:rPr>
          <w:rFonts w:ascii="Arial" w:hAnsi="Arial" w:cs="Arial"/>
          <w:sz w:val="24"/>
          <w:szCs w:val="24"/>
        </w:rPr>
      </w:pPr>
    </w:p>
    <w:p w14:paraId="12136C50" w14:textId="77777777" w:rsidR="00C61C28" w:rsidRDefault="00C61C28" w:rsidP="00C61C28">
      <w:pPr>
        <w:pStyle w:val="NormalWeb"/>
        <w:bidi/>
        <w:spacing w:before="0" w:beforeAutospacing="0" w:after="240" w:afterAutospacing="0"/>
        <w:rPr>
          <w:rFonts w:ascii="Arial" w:hAnsi="Arial" w:cs="Arial"/>
          <w:sz w:val="24"/>
          <w:szCs w:val="24"/>
        </w:rPr>
      </w:pPr>
      <w:r>
        <w:rPr>
          <w:rFonts w:ascii="Arial" w:hAnsi="Arial" w:cs="Arial"/>
          <w:color w:val="212529"/>
          <w:sz w:val="24"/>
          <w:szCs w:val="24"/>
          <w:rtl/>
          <w:lang w:bidi="ar"/>
        </w:rPr>
        <w:t xml:space="preserve">يُمكن للعائلات إكمال نموذج اختيار التعلم في المدرسة أو التعلم الافتراضي بدءًا من </w:t>
      </w:r>
      <w:r>
        <w:rPr>
          <w:rFonts w:ascii="Arial" w:hAnsi="Arial" w:cs="Arial"/>
          <w:b/>
          <w:bCs/>
          <w:color w:val="212529"/>
          <w:sz w:val="24"/>
          <w:szCs w:val="24"/>
          <w:rtl/>
          <w:lang w:bidi="ar"/>
        </w:rPr>
        <w:t>يوم الخميس 5 أغسطس/آب إلى يوم الخميس 12 أغسطس/آب.</w:t>
      </w:r>
      <w:r>
        <w:rPr>
          <w:rFonts w:ascii="Arial" w:hAnsi="Arial" w:cs="Arial"/>
          <w:color w:val="212529"/>
          <w:sz w:val="24"/>
          <w:szCs w:val="24"/>
          <w:rtl/>
          <w:lang w:bidi="ar"/>
        </w:rPr>
        <w:t> </w:t>
      </w:r>
    </w:p>
    <w:p w14:paraId="0E2EFAA1" w14:textId="77777777" w:rsidR="00C61C28" w:rsidRDefault="00C61C28" w:rsidP="00C61C28">
      <w:pPr>
        <w:pStyle w:val="NormalWeb"/>
        <w:bidi/>
        <w:spacing w:before="0" w:beforeAutospacing="0" w:after="240" w:afterAutospacing="0"/>
        <w:rPr>
          <w:rFonts w:ascii="Arial" w:hAnsi="Arial" w:cs="Arial"/>
          <w:sz w:val="24"/>
          <w:szCs w:val="24"/>
        </w:rPr>
      </w:pPr>
      <w:r>
        <w:rPr>
          <w:rFonts w:ascii="Arial" w:hAnsi="Arial" w:cs="Arial"/>
          <w:color w:val="212529"/>
          <w:sz w:val="24"/>
          <w:szCs w:val="24"/>
          <w:rtl/>
          <w:lang w:bidi="ar"/>
        </w:rPr>
        <w:t xml:space="preserve">ستُرسل رسالة بريد إلكترونية تحتوي على رابط نموذج الاختيار </w:t>
      </w:r>
      <w:r>
        <w:rPr>
          <w:rFonts w:ascii="Arial" w:hAnsi="Arial" w:cs="Arial"/>
          <w:b/>
          <w:bCs/>
          <w:color w:val="212529"/>
          <w:sz w:val="24"/>
          <w:szCs w:val="24"/>
          <w:rtl/>
          <w:lang w:bidi="ar"/>
        </w:rPr>
        <w:t xml:space="preserve">يوم الخميس 5 أغسطس/آب. </w:t>
      </w:r>
      <w:r>
        <w:rPr>
          <w:rFonts w:ascii="Arial" w:hAnsi="Arial" w:cs="Arial"/>
          <w:color w:val="212529"/>
          <w:sz w:val="24"/>
          <w:szCs w:val="24"/>
          <w:rtl/>
          <w:lang w:bidi="ar"/>
        </w:rPr>
        <w:t xml:space="preserve">ستتسلم العائلات التي لديها طفلان أو أكثر رسالة بريد إلكترونية منفصلة مع رابط خاص لكل طالب. </w:t>
      </w:r>
      <w:r>
        <w:rPr>
          <w:rFonts w:ascii="Arial" w:hAnsi="Arial" w:cs="Arial"/>
          <w:color w:val="212529"/>
          <w:sz w:val="24"/>
          <w:szCs w:val="24"/>
          <w:u w:val="single"/>
          <w:rtl/>
          <w:lang w:bidi="ar"/>
        </w:rPr>
        <w:t>يجب</w:t>
      </w:r>
      <w:r>
        <w:rPr>
          <w:rFonts w:ascii="Arial" w:hAnsi="Arial" w:cs="Arial"/>
          <w:color w:val="212529"/>
          <w:sz w:val="24"/>
          <w:szCs w:val="24"/>
          <w:rtl/>
          <w:lang w:bidi="ar"/>
        </w:rPr>
        <w:t xml:space="preserve"> أن تُكمل العائلات نموذج الاختيار باستخدام الرابط المُرسل. </w:t>
      </w:r>
    </w:p>
    <w:p w14:paraId="4C32797E" w14:textId="77777777" w:rsidR="007B08EF" w:rsidRDefault="00C61C28" w:rsidP="00C61C28">
      <w:pPr>
        <w:pStyle w:val="NormalWeb"/>
        <w:bidi/>
        <w:spacing w:before="0" w:beforeAutospacing="0" w:after="240" w:afterAutospacing="0"/>
        <w:rPr>
          <w:rFonts w:ascii="Arial" w:hAnsi="Arial" w:cs="Arial"/>
          <w:color w:val="212529"/>
          <w:sz w:val="24"/>
          <w:szCs w:val="24"/>
          <w:rtl/>
          <w:lang w:bidi="ar"/>
        </w:rPr>
      </w:pPr>
      <w:r>
        <w:rPr>
          <w:rFonts w:ascii="Arial" w:hAnsi="Arial" w:cs="Arial"/>
          <w:color w:val="212529"/>
          <w:sz w:val="24"/>
          <w:szCs w:val="24"/>
          <w:rtl/>
          <w:lang w:bidi="ar"/>
        </w:rPr>
        <w:t>العائلات التي ليس لديها عنوان بريد إلكتروني في ملف الطالب لدى المجلس ستتلقى مكالمة هاتفية لإكمال نموذج الاختيار ما بين 10 و12 أغسطس/آب. إذا لم يصلنا نموج الاختيار المعبّأ بحلول تاريخ 12 أغسطس/آب سيوضع الطالب في فئة التعلم في المدرسة.</w:t>
      </w:r>
    </w:p>
    <w:p w14:paraId="3B51A37E" w14:textId="0C882480" w:rsidR="00C61C28" w:rsidRDefault="00C61C28" w:rsidP="007B08EF">
      <w:pPr>
        <w:pStyle w:val="NormalWeb"/>
        <w:bidi/>
        <w:spacing w:before="0" w:beforeAutospacing="0" w:after="240" w:afterAutospacing="0"/>
        <w:jc w:val="center"/>
        <w:rPr>
          <w:rFonts w:ascii="Arial" w:hAnsi="Arial" w:cs="Arial"/>
          <w:sz w:val="24"/>
          <w:szCs w:val="24"/>
        </w:rPr>
      </w:pPr>
      <w:r>
        <w:rPr>
          <w:rFonts w:ascii="Arial" w:hAnsi="Arial" w:cs="Arial"/>
          <w:color w:val="000000"/>
          <w:sz w:val="24"/>
          <w:szCs w:val="24"/>
          <w:rtl/>
          <w:lang w:bidi="ar"/>
        </w:rPr>
        <w:t>شكرًا لكم على تعاونكم في الوقت الذي نعمل فيه معًا للتحضير لبداية سلسة للعام الدراسي.</w:t>
      </w:r>
    </w:p>
    <w:p w14:paraId="296061A4" w14:textId="45F9EAAC" w:rsidR="00176DE0" w:rsidRDefault="00C61C28" w:rsidP="00C61C28">
      <w:pPr>
        <w:bidi/>
      </w:pPr>
      <w:r>
        <w:rPr>
          <w:rFonts w:ascii="Arial" w:hAnsi="Arial" w:cs="Arial"/>
          <w:color w:val="212529"/>
          <w:sz w:val="24"/>
          <w:szCs w:val="24"/>
          <w:rtl/>
          <w:lang w:bidi="ar"/>
        </w:rPr>
        <w:t xml:space="preserve">لمزيد من المعلومات، يُرجى زيارة الموقع الإلكتروني </w:t>
      </w:r>
      <w:hyperlink r:id="rId5" w:history="1">
        <w:r>
          <w:rPr>
            <w:rStyle w:val="Hyperlink"/>
            <w:rFonts w:ascii="Arial" w:hAnsi="Arial" w:cs="Arial"/>
            <w:color w:val="1155CC"/>
            <w:sz w:val="24"/>
            <w:szCs w:val="24"/>
          </w:rPr>
          <w:t>www.tdsb.on.ca/School-Year-2021-22/2021-22-Selection-Form</w:t>
        </w:r>
      </w:hyperlink>
      <w:r>
        <w:rPr>
          <w:rFonts w:ascii="Arial" w:hAnsi="Arial" w:cs="Arial"/>
          <w:color w:val="212529"/>
          <w:sz w:val="24"/>
          <w:szCs w:val="24"/>
          <w:rtl/>
          <w:lang w:bidi="ar"/>
        </w:rPr>
        <w:t>..</w:t>
      </w:r>
    </w:p>
    <w:sectPr w:rsidR="00176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28"/>
    <w:rsid w:val="005749FB"/>
    <w:rsid w:val="007B08EF"/>
    <w:rsid w:val="008D44ED"/>
    <w:rsid w:val="00C61C28"/>
    <w:rsid w:val="00E7375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456A"/>
  <w15:chartTrackingRefBased/>
  <w15:docId w15:val="{9D459EC3-9A4F-4571-86D3-5D0F68C8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C28"/>
    <w:rPr>
      <w:color w:val="0563C1"/>
      <w:u w:val="single"/>
    </w:rPr>
  </w:style>
  <w:style w:type="paragraph" w:styleId="NormalWeb">
    <w:name w:val="Normal (Web)"/>
    <w:basedOn w:val="Normal"/>
    <w:uiPriority w:val="99"/>
    <w:semiHidden/>
    <w:unhideWhenUsed/>
    <w:rsid w:val="00C61C28"/>
    <w:pPr>
      <w:spacing w:before="100" w:beforeAutospacing="1" w:after="100" w:afterAutospacing="1"/>
    </w:pPr>
    <w:rPr>
      <w:lang w:eastAsia="en-CA"/>
    </w:rPr>
  </w:style>
  <w:style w:type="character" w:styleId="UnresolvedMention">
    <w:name w:val="Unresolved Mention"/>
    <w:basedOn w:val="DefaultParagraphFont"/>
    <w:uiPriority w:val="99"/>
    <w:semiHidden/>
    <w:unhideWhenUsed/>
    <w:rsid w:val="00574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dsb.on.ca/School-Year-2021-22/2021-22-Selection-Form" TargetMode="External"/><Relationship Id="rId4" Type="http://schemas.openxmlformats.org/officeDocument/2006/relationships/hyperlink" Target="https://www.tdsb.on.ca/School-Year-2021-22/Selec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Stacey</dc:creator>
  <cp:keywords/>
  <dc:description/>
  <cp:lastModifiedBy>Amal Dweik</cp:lastModifiedBy>
  <cp:revision>3</cp:revision>
  <dcterms:created xsi:type="dcterms:W3CDTF">2021-06-25T14:39:00Z</dcterms:created>
  <dcterms:modified xsi:type="dcterms:W3CDTF">2021-06-27T16:48:00Z</dcterms:modified>
</cp:coreProperties>
</file>