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2973" w14:textId="64DBC9A1" w:rsidR="001E3C4D" w:rsidRPr="001E3C4D" w:rsidRDefault="00DC0878" w:rsidP="001E3C4D">
      <w:pPr>
        <w:rPr>
          <w:rFonts w:ascii="Arial" w:hAnsi="Arial" w:cs="Arial"/>
          <w:b/>
          <w:bCs/>
          <w:sz w:val="32"/>
          <w:szCs w:val="32"/>
        </w:rPr>
      </w:pPr>
      <w:r>
        <w:rPr>
          <w:rFonts w:ascii="Arial" w:hAnsi="Arial" w:cs="Arial"/>
          <w:b/>
          <w:bCs/>
          <w:sz w:val="32"/>
          <w:szCs w:val="32"/>
        </w:rPr>
        <w:t>OCTOBER</w:t>
      </w:r>
      <w:r w:rsidR="001E3C4D" w:rsidRPr="001E3C4D">
        <w:rPr>
          <w:rFonts w:ascii="Arial" w:hAnsi="Arial" w:cs="Arial"/>
          <w:b/>
          <w:bCs/>
          <w:sz w:val="32"/>
          <w:szCs w:val="32"/>
        </w:rPr>
        <w:t xml:space="preserve"> HIGHLIGHTS</w:t>
      </w:r>
    </w:p>
    <w:p w14:paraId="2517E40E" w14:textId="00585A16" w:rsidR="00DC0878" w:rsidRPr="00DC0878" w:rsidRDefault="00DC0878" w:rsidP="00DC0878">
      <w:pPr>
        <w:pStyle w:val="ListParagraph"/>
        <w:numPr>
          <w:ilvl w:val="0"/>
          <w:numId w:val="7"/>
        </w:numPr>
        <w:rPr>
          <w:rFonts w:ascii="Arial" w:hAnsi="Arial" w:cs="Arial"/>
          <w:sz w:val="24"/>
          <w:szCs w:val="24"/>
        </w:rPr>
      </w:pPr>
      <w:r w:rsidRPr="00DC0878">
        <w:rPr>
          <w:rFonts w:ascii="Arial" w:hAnsi="Arial" w:cs="Arial"/>
          <w:sz w:val="24"/>
          <w:szCs w:val="24"/>
        </w:rPr>
        <w:t>What’s New, Reminders, Check it Out, Contacts</w:t>
      </w:r>
    </w:p>
    <w:p w14:paraId="2094C38E" w14:textId="77777777" w:rsidR="00DC0878" w:rsidRPr="00DC0878" w:rsidRDefault="00DC0878" w:rsidP="00DC0878">
      <w:pPr>
        <w:numPr>
          <w:ilvl w:val="0"/>
          <w:numId w:val="7"/>
        </w:numPr>
        <w:rPr>
          <w:rFonts w:ascii="Arial" w:hAnsi="Arial" w:cs="Arial"/>
          <w:sz w:val="24"/>
          <w:szCs w:val="24"/>
        </w:rPr>
      </w:pPr>
      <w:r w:rsidRPr="00DC0878">
        <w:rPr>
          <w:rFonts w:ascii="Arial" w:hAnsi="Arial" w:cs="Arial"/>
          <w:sz w:val="24"/>
          <w:szCs w:val="24"/>
        </w:rPr>
        <w:t xml:space="preserve">IEP Parent Consultation Form </w:t>
      </w:r>
    </w:p>
    <w:p w14:paraId="061EE998" w14:textId="77777777" w:rsidR="00DC0878" w:rsidRPr="00DC0878" w:rsidRDefault="00DC0878" w:rsidP="00DC0878">
      <w:pPr>
        <w:numPr>
          <w:ilvl w:val="0"/>
          <w:numId w:val="7"/>
        </w:numPr>
        <w:rPr>
          <w:rFonts w:ascii="Arial" w:hAnsi="Arial" w:cs="Arial"/>
          <w:sz w:val="24"/>
          <w:szCs w:val="24"/>
        </w:rPr>
      </w:pPr>
      <w:r w:rsidRPr="00DC0878">
        <w:rPr>
          <w:rFonts w:ascii="Arial" w:hAnsi="Arial" w:cs="Arial"/>
          <w:sz w:val="24"/>
          <w:szCs w:val="24"/>
        </w:rPr>
        <w:t>CCAT Universal Screening</w:t>
      </w:r>
    </w:p>
    <w:p w14:paraId="3E2346A0" w14:textId="77777777" w:rsidR="00DC0878" w:rsidRDefault="00DC0878" w:rsidP="00DC0878">
      <w:pPr>
        <w:numPr>
          <w:ilvl w:val="0"/>
          <w:numId w:val="7"/>
        </w:numPr>
        <w:rPr>
          <w:rFonts w:ascii="Arial" w:hAnsi="Arial" w:cs="Arial"/>
          <w:sz w:val="24"/>
          <w:szCs w:val="24"/>
        </w:rPr>
      </w:pPr>
      <w:r w:rsidRPr="00DC0878">
        <w:rPr>
          <w:rFonts w:ascii="Arial" w:hAnsi="Arial" w:cs="Arial"/>
          <w:sz w:val="24"/>
          <w:szCs w:val="24"/>
        </w:rPr>
        <w:t>Learning Disabilities Month, Dyslexia Awareness Month, ADHD Awareness Month</w:t>
      </w:r>
    </w:p>
    <w:p w14:paraId="73C66C56" w14:textId="249424E9" w:rsidR="00DC0878" w:rsidRDefault="00DC0878" w:rsidP="00DC0878">
      <w:pPr>
        <w:numPr>
          <w:ilvl w:val="0"/>
          <w:numId w:val="7"/>
        </w:numPr>
        <w:rPr>
          <w:rFonts w:ascii="Arial" w:hAnsi="Arial" w:cs="Arial"/>
          <w:sz w:val="24"/>
          <w:szCs w:val="24"/>
        </w:rPr>
      </w:pPr>
      <w:r w:rsidRPr="00DC0878">
        <w:rPr>
          <w:rFonts w:ascii="Arial" w:hAnsi="Arial" w:cs="Arial"/>
          <w:sz w:val="24"/>
          <w:szCs w:val="24"/>
          <w:highlight w:val="white"/>
        </w:rPr>
        <w:t>Entry to School Program for Students with Autism Spectrum Disorder (ASD)</w:t>
      </w:r>
    </w:p>
    <w:p w14:paraId="4AEF4C4A" w14:textId="77777777" w:rsidR="00DC0878" w:rsidRPr="00DC0878" w:rsidRDefault="00DC0878" w:rsidP="00DC0878">
      <w:pPr>
        <w:rPr>
          <w:rFonts w:ascii="Arial" w:hAnsi="Arial" w:cs="Arial"/>
          <w:sz w:val="28"/>
          <w:szCs w:val="28"/>
        </w:rPr>
      </w:pPr>
    </w:p>
    <w:p w14:paraId="031DB68B" w14:textId="77777777" w:rsidR="00DC0878" w:rsidRPr="00DC0878" w:rsidRDefault="00DC0878" w:rsidP="00DC0878">
      <w:pPr>
        <w:rPr>
          <w:rFonts w:ascii="Arial" w:hAnsi="Arial" w:cs="Arial"/>
          <w:b/>
          <w:bCs/>
          <w:color w:val="2F5496" w:themeColor="accent1" w:themeShade="BF"/>
          <w:sz w:val="28"/>
          <w:szCs w:val="28"/>
        </w:rPr>
      </w:pPr>
      <w:hyperlink r:id="rId7" w:history="1">
        <w:r w:rsidRPr="00DC0878">
          <w:rPr>
            <w:rStyle w:val="Hyperlink"/>
            <w:rFonts w:ascii="Arial" w:hAnsi="Arial" w:cs="Arial"/>
            <w:b/>
            <w:bCs/>
            <w:color w:val="2F5496" w:themeColor="accent1" w:themeShade="BF"/>
            <w:sz w:val="28"/>
            <w:szCs w:val="28"/>
          </w:rPr>
          <w:t>PARENTS &amp; CAREGIVERS AS PARTNERS</w:t>
        </w:r>
      </w:hyperlink>
    </w:p>
    <w:p w14:paraId="25F09AA9" w14:textId="77777777" w:rsidR="00DC0878" w:rsidRPr="00DC0878" w:rsidRDefault="00DC0878" w:rsidP="00DC0878">
      <w:pPr>
        <w:rPr>
          <w:rFonts w:ascii="Arial" w:hAnsi="Arial" w:cs="Arial"/>
          <w:sz w:val="24"/>
          <w:szCs w:val="24"/>
        </w:rPr>
      </w:pPr>
      <w:r w:rsidRPr="00DC0878">
        <w:rPr>
          <w:rFonts w:ascii="Arial" w:hAnsi="Arial" w:cs="Arial"/>
          <w:sz w:val="24"/>
          <w:szCs w:val="24"/>
        </w:rPr>
        <w:t>Journey to Joy, Wellness, and Wholeness</w:t>
      </w:r>
    </w:p>
    <w:p w14:paraId="1A6A06A9" w14:textId="77777777" w:rsidR="00DC0878" w:rsidRDefault="00DC0878" w:rsidP="00DC0878">
      <w:pPr>
        <w:rPr>
          <w:rFonts w:ascii="Arial" w:hAnsi="Arial" w:cs="Arial"/>
          <w:sz w:val="24"/>
          <w:szCs w:val="24"/>
        </w:rPr>
      </w:pPr>
      <w:r w:rsidRPr="00DC0878">
        <w:rPr>
          <w:rFonts w:ascii="Arial" w:hAnsi="Arial" w:cs="Arial"/>
          <w:sz w:val="24"/>
          <w:szCs w:val="24"/>
        </w:rPr>
        <w:t xml:space="preserve">November 16, </w:t>
      </w:r>
      <w:proofErr w:type="gramStart"/>
      <w:r w:rsidRPr="00DC0878">
        <w:rPr>
          <w:rFonts w:ascii="Arial" w:hAnsi="Arial" w:cs="Arial"/>
          <w:sz w:val="24"/>
          <w:szCs w:val="24"/>
        </w:rPr>
        <w:t>2024</w:t>
      </w:r>
      <w:proofErr w:type="gramEnd"/>
      <w:r w:rsidRPr="00DC0878">
        <w:rPr>
          <w:rFonts w:ascii="Arial" w:hAnsi="Arial" w:cs="Arial"/>
          <w:sz w:val="24"/>
          <w:szCs w:val="24"/>
        </w:rPr>
        <w:t xml:space="preserve"> 10:00 AM - 1:15 PM</w:t>
      </w:r>
    </w:p>
    <w:p w14:paraId="3C99CE7D" w14:textId="77777777" w:rsidR="00DC0878" w:rsidRPr="00DC0878" w:rsidRDefault="00DC0878" w:rsidP="00DC0878">
      <w:pPr>
        <w:rPr>
          <w:rFonts w:ascii="Arial" w:hAnsi="Arial" w:cs="Arial"/>
          <w:sz w:val="24"/>
          <w:szCs w:val="24"/>
        </w:rPr>
      </w:pPr>
    </w:p>
    <w:p w14:paraId="0406EB9B" w14:textId="77777777" w:rsidR="00DC0878" w:rsidRPr="00DC0878" w:rsidRDefault="00DC0878" w:rsidP="00DC0878">
      <w:pPr>
        <w:rPr>
          <w:rFonts w:ascii="Arial" w:hAnsi="Arial" w:cs="Arial"/>
          <w:b/>
          <w:bCs/>
          <w:sz w:val="28"/>
          <w:szCs w:val="28"/>
        </w:rPr>
      </w:pPr>
      <w:r w:rsidRPr="00DC0878">
        <w:rPr>
          <w:rFonts w:ascii="Arial" w:hAnsi="Arial" w:cs="Arial"/>
          <w:b/>
          <w:bCs/>
          <w:sz w:val="28"/>
          <w:szCs w:val="28"/>
        </w:rPr>
        <w:t>REMINDERS</w:t>
      </w:r>
    </w:p>
    <w:p w14:paraId="18894AD7" w14:textId="77777777" w:rsidR="00DC0878" w:rsidRPr="00DC0878" w:rsidRDefault="00DC0878" w:rsidP="00DC0878">
      <w:pPr>
        <w:numPr>
          <w:ilvl w:val="0"/>
          <w:numId w:val="9"/>
        </w:numPr>
        <w:rPr>
          <w:rFonts w:ascii="Arial" w:hAnsi="Arial" w:cs="Arial"/>
          <w:sz w:val="24"/>
          <w:szCs w:val="24"/>
        </w:rPr>
      </w:pPr>
      <w:r w:rsidRPr="00DC0878">
        <w:rPr>
          <w:rFonts w:ascii="Arial" w:hAnsi="Arial" w:cs="Arial"/>
          <w:sz w:val="24"/>
          <w:szCs w:val="24"/>
        </w:rPr>
        <w:t>IEP completion date:</w:t>
      </w:r>
      <w:r w:rsidRPr="00DC0878">
        <w:rPr>
          <w:rFonts w:ascii="Arial" w:hAnsi="Arial" w:cs="Arial"/>
          <w:b/>
          <w:bCs/>
          <w:sz w:val="24"/>
          <w:szCs w:val="24"/>
        </w:rPr>
        <w:t xml:space="preserve"> </w:t>
      </w:r>
      <w:r w:rsidRPr="00DC0878">
        <w:rPr>
          <w:rFonts w:ascii="Arial" w:hAnsi="Arial" w:cs="Arial"/>
          <w:b/>
          <w:bCs/>
          <w:sz w:val="24"/>
          <w:szCs w:val="24"/>
          <w:highlight w:val="yellow"/>
        </w:rPr>
        <w:t>October 15, 2024</w:t>
      </w:r>
    </w:p>
    <w:p w14:paraId="6608D00D" w14:textId="77777777" w:rsidR="00DC0878" w:rsidRPr="00DC0878" w:rsidRDefault="00DC0878" w:rsidP="00DC0878">
      <w:pPr>
        <w:numPr>
          <w:ilvl w:val="0"/>
          <w:numId w:val="9"/>
        </w:numPr>
        <w:spacing w:line="480" w:lineRule="auto"/>
        <w:rPr>
          <w:rFonts w:ascii="Arial" w:hAnsi="Arial" w:cs="Arial"/>
          <w:sz w:val="24"/>
          <w:szCs w:val="24"/>
        </w:rPr>
      </w:pPr>
      <w:r w:rsidRPr="00DC0878">
        <w:rPr>
          <w:rFonts w:ascii="Arial" w:hAnsi="Arial" w:cs="Arial"/>
          <w:sz w:val="24"/>
          <w:szCs w:val="24"/>
        </w:rPr>
        <w:t xml:space="preserve">Students with special needs are eligible to attend school until </w:t>
      </w:r>
      <w:r w:rsidRPr="00DC0878">
        <w:rPr>
          <w:rFonts w:ascii="Arial" w:hAnsi="Arial" w:cs="Arial"/>
          <w:sz w:val="24"/>
          <w:szCs w:val="24"/>
          <w:u w:val="single"/>
        </w:rPr>
        <w:t>June of the calendar year</w:t>
      </w:r>
      <w:r w:rsidRPr="00DC0878">
        <w:rPr>
          <w:rFonts w:ascii="Arial" w:hAnsi="Arial" w:cs="Arial"/>
          <w:sz w:val="24"/>
          <w:szCs w:val="24"/>
        </w:rPr>
        <w:t xml:space="preserve"> in which they turn 21 years of age (Birth Year 2004)</w:t>
      </w:r>
      <w:r w:rsidRPr="00DC0878">
        <w:rPr>
          <w:rFonts w:ascii="Arial" w:hAnsi="Arial" w:cs="Arial"/>
          <w:b/>
          <w:bCs/>
          <w:sz w:val="24"/>
          <w:szCs w:val="24"/>
        </w:rPr>
        <w:t xml:space="preserve"> </w:t>
      </w:r>
      <w:r w:rsidRPr="00DC0878">
        <w:rPr>
          <w:rFonts w:ascii="Arial" w:hAnsi="Arial" w:cs="Arial"/>
          <w:sz w:val="24"/>
          <w:szCs w:val="24"/>
        </w:rPr>
        <w:t>(</w:t>
      </w:r>
      <w:hyperlink r:id="rId8" w:history="1">
        <w:r w:rsidRPr="00DC0878">
          <w:rPr>
            <w:rStyle w:val="Hyperlink"/>
            <w:rFonts w:ascii="Arial" w:hAnsi="Arial" w:cs="Arial"/>
            <w:b/>
            <w:bCs/>
            <w:sz w:val="24"/>
            <w:szCs w:val="24"/>
          </w:rPr>
          <w:t>Education Act, Section 33</w:t>
        </w:r>
      </w:hyperlink>
      <w:r w:rsidRPr="00DC0878">
        <w:rPr>
          <w:rFonts w:ascii="Arial" w:hAnsi="Arial" w:cs="Arial"/>
          <w:sz w:val="24"/>
          <w:szCs w:val="24"/>
        </w:rPr>
        <w:t>)</w:t>
      </w:r>
      <w:r w:rsidRPr="00DC0878">
        <w:rPr>
          <w:rFonts w:ascii="Arial" w:hAnsi="Arial" w:cs="Arial"/>
          <w:b/>
          <w:bCs/>
          <w:sz w:val="24"/>
          <w:szCs w:val="24"/>
        </w:rPr>
        <w:t>.</w:t>
      </w:r>
    </w:p>
    <w:p w14:paraId="6B75455C" w14:textId="04EBE4EE" w:rsidR="001E3C4D" w:rsidRPr="001E3C4D" w:rsidRDefault="00DC0878" w:rsidP="001E3C4D">
      <w:pPr>
        <w:rPr>
          <w:rFonts w:ascii="Arial" w:hAnsi="Arial" w:cs="Arial"/>
          <w:b/>
          <w:bCs/>
          <w:sz w:val="28"/>
          <w:szCs w:val="28"/>
        </w:rPr>
      </w:pPr>
      <w:r>
        <w:rPr>
          <w:rFonts w:ascii="Arial" w:hAnsi="Arial" w:cs="Arial"/>
          <w:b/>
          <w:bCs/>
          <w:sz w:val="28"/>
          <w:szCs w:val="28"/>
        </w:rPr>
        <w:t>C</w:t>
      </w:r>
      <w:r w:rsidR="001E3C4D" w:rsidRPr="001E3C4D">
        <w:rPr>
          <w:rFonts w:ascii="Arial" w:hAnsi="Arial" w:cs="Arial"/>
          <w:b/>
          <w:bCs/>
          <w:sz w:val="28"/>
          <w:szCs w:val="28"/>
        </w:rPr>
        <w:t>HECK IT OUT!</w:t>
      </w:r>
    </w:p>
    <w:p w14:paraId="46EC9800" w14:textId="77777777" w:rsidR="00DC0878" w:rsidRPr="00DC0878" w:rsidRDefault="00DC0878" w:rsidP="00DC0878">
      <w:pPr>
        <w:numPr>
          <w:ilvl w:val="0"/>
          <w:numId w:val="10"/>
        </w:numPr>
        <w:spacing w:line="480" w:lineRule="auto"/>
        <w:rPr>
          <w:rFonts w:ascii="Arial" w:hAnsi="Arial" w:cs="Arial"/>
          <w:b/>
          <w:bCs/>
          <w:sz w:val="24"/>
          <w:szCs w:val="24"/>
          <w:u w:val="single"/>
        </w:rPr>
      </w:pPr>
      <w:hyperlink r:id="rId9" w:history="1">
        <w:r w:rsidRPr="00DC0878">
          <w:rPr>
            <w:rStyle w:val="Hyperlink"/>
            <w:rFonts w:ascii="Arial" w:hAnsi="Arial" w:cs="Arial"/>
            <w:b/>
            <w:bCs/>
            <w:sz w:val="24"/>
            <w:szCs w:val="24"/>
          </w:rPr>
          <w:t>Introduction to Self-Regulation</w:t>
        </w:r>
      </w:hyperlink>
    </w:p>
    <w:p w14:paraId="7D900087" w14:textId="77777777" w:rsidR="00DC0878" w:rsidRPr="00DC0878" w:rsidRDefault="00DC0878" w:rsidP="00DC0878">
      <w:pPr>
        <w:numPr>
          <w:ilvl w:val="0"/>
          <w:numId w:val="10"/>
        </w:numPr>
        <w:spacing w:line="480" w:lineRule="auto"/>
        <w:rPr>
          <w:rFonts w:ascii="Arial" w:hAnsi="Arial" w:cs="Arial"/>
          <w:b/>
          <w:bCs/>
          <w:sz w:val="24"/>
          <w:szCs w:val="24"/>
          <w:u w:val="single"/>
        </w:rPr>
      </w:pPr>
      <w:hyperlink r:id="rId10" w:history="1">
        <w:r w:rsidRPr="00DC0878">
          <w:rPr>
            <w:rStyle w:val="Hyperlink"/>
            <w:rFonts w:ascii="Arial" w:hAnsi="Arial" w:cs="Arial"/>
            <w:b/>
            <w:bCs/>
            <w:sz w:val="24"/>
            <w:szCs w:val="24"/>
          </w:rPr>
          <w:t>Lazy 8 Breathing</w:t>
        </w:r>
      </w:hyperlink>
    </w:p>
    <w:p w14:paraId="187134A8" w14:textId="77777777" w:rsidR="00DC0878" w:rsidRPr="00DC0878" w:rsidRDefault="00DC0878" w:rsidP="00DC0878">
      <w:pPr>
        <w:numPr>
          <w:ilvl w:val="0"/>
          <w:numId w:val="10"/>
        </w:numPr>
        <w:spacing w:line="480" w:lineRule="auto"/>
        <w:rPr>
          <w:rFonts w:ascii="Arial" w:hAnsi="Arial" w:cs="Arial"/>
          <w:b/>
          <w:bCs/>
          <w:sz w:val="24"/>
          <w:szCs w:val="24"/>
          <w:u w:val="single"/>
        </w:rPr>
      </w:pPr>
      <w:hyperlink r:id="rId11" w:history="1">
        <w:r w:rsidRPr="00DC0878">
          <w:rPr>
            <w:rStyle w:val="Hyperlink"/>
            <w:rFonts w:ascii="Arial" w:hAnsi="Arial" w:cs="Arial"/>
            <w:b/>
            <w:bCs/>
            <w:sz w:val="24"/>
            <w:szCs w:val="24"/>
          </w:rPr>
          <w:t>Well</w:t>
        </w:r>
      </w:hyperlink>
      <w:hyperlink r:id="rId12" w:history="1">
        <w:r w:rsidRPr="00DC0878">
          <w:rPr>
            <w:rStyle w:val="Hyperlink"/>
            <w:rFonts w:ascii="Arial" w:hAnsi="Arial" w:cs="Arial"/>
            <w:b/>
            <w:bCs/>
            <w:sz w:val="24"/>
            <w:szCs w:val="24"/>
          </w:rPr>
          <w:t xml:space="preserve"> Being for Children: Confidence and Self Esteem</w:t>
        </w:r>
      </w:hyperlink>
    </w:p>
    <w:p w14:paraId="49FDBD04" w14:textId="77777777" w:rsidR="00DC0878" w:rsidRPr="00DC0878" w:rsidRDefault="00DC0878" w:rsidP="00DC0878">
      <w:pPr>
        <w:numPr>
          <w:ilvl w:val="0"/>
          <w:numId w:val="10"/>
        </w:numPr>
        <w:spacing w:line="480" w:lineRule="auto"/>
        <w:rPr>
          <w:rFonts w:ascii="Arial" w:hAnsi="Arial" w:cs="Arial"/>
          <w:b/>
          <w:bCs/>
          <w:sz w:val="24"/>
          <w:szCs w:val="24"/>
          <w:u w:val="single"/>
        </w:rPr>
      </w:pPr>
      <w:hyperlink r:id="rId13" w:history="1">
        <w:r w:rsidRPr="00DC0878">
          <w:rPr>
            <w:rStyle w:val="Hyperlink"/>
            <w:rFonts w:ascii="Arial" w:hAnsi="Arial" w:cs="Arial"/>
            <w:b/>
            <w:bCs/>
            <w:sz w:val="24"/>
            <w:szCs w:val="24"/>
          </w:rPr>
          <w:t>OTPT Public Website Sensory Processing</w:t>
        </w:r>
      </w:hyperlink>
    </w:p>
    <w:p w14:paraId="0F63488F" w14:textId="77777777" w:rsidR="00DC0878" w:rsidRDefault="00DC0878" w:rsidP="00E74D26">
      <w:pPr>
        <w:spacing w:line="480" w:lineRule="auto"/>
        <w:rPr>
          <w:rFonts w:ascii="Arial" w:hAnsi="Arial" w:cs="Arial"/>
          <w:b/>
          <w:bCs/>
          <w:sz w:val="28"/>
          <w:szCs w:val="28"/>
        </w:rPr>
      </w:pPr>
    </w:p>
    <w:p w14:paraId="21F77B97" w14:textId="77777777" w:rsidR="00DC0878" w:rsidRDefault="00DC0878" w:rsidP="00E74D26">
      <w:pPr>
        <w:spacing w:line="480" w:lineRule="auto"/>
        <w:rPr>
          <w:rFonts w:ascii="Arial" w:hAnsi="Arial" w:cs="Arial"/>
          <w:b/>
          <w:bCs/>
          <w:sz w:val="28"/>
          <w:szCs w:val="28"/>
        </w:rPr>
      </w:pPr>
    </w:p>
    <w:p w14:paraId="5C491CC1" w14:textId="77777777" w:rsidR="00DC0878" w:rsidRDefault="00DC0878" w:rsidP="00E74D26">
      <w:pPr>
        <w:spacing w:line="480" w:lineRule="auto"/>
        <w:rPr>
          <w:rFonts w:ascii="Arial" w:hAnsi="Arial" w:cs="Arial"/>
          <w:b/>
          <w:bCs/>
          <w:sz w:val="28"/>
          <w:szCs w:val="28"/>
        </w:rPr>
      </w:pPr>
    </w:p>
    <w:p w14:paraId="5B83F118" w14:textId="2E4D086E" w:rsidR="00E74D26" w:rsidRDefault="001E3C4D" w:rsidP="00E74D26">
      <w:pPr>
        <w:spacing w:line="480" w:lineRule="auto"/>
        <w:rPr>
          <w:rFonts w:ascii="Arial" w:hAnsi="Arial" w:cs="Arial"/>
          <w:sz w:val="28"/>
          <w:szCs w:val="28"/>
        </w:rPr>
      </w:pPr>
      <w:r w:rsidRPr="001E3C4D">
        <w:rPr>
          <w:rFonts w:ascii="Arial" w:hAnsi="Arial" w:cs="Arial"/>
          <w:b/>
          <w:bCs/>
          <w:sz w:val="28"/>
          <w:szCs w:val="28"/>
        </w:rPr>
        <w:lastRenderedPageBreak/>
        <w:t>IMPORTANT DATES;</w:t>
      </w:r>
    </w:p>
    <w:p w14:paraId="365DFC10" w14:textId="77777777" w:rsidR="00DC0878" w:rsidRPr="00DC0878" w:rsidRDefault="00DC0878" w:rsidP="00DC0878">
      <w:pPr>
        <w:spacing w:line="360" w:lineRule="auto"/>
        <w:rPr>
          <w:rFonts w:ascii="Arial" w:hAnsi="Arial" w:cs="Arial"/>
          <w:sz w:val="24"/>
          <w:szCs w:val="24"/>
        </w:rPr>
      </w:pPr>
      <w:r w:rsidRPr="00DC0878">
        <w:rPr>
          <w:rFonts w:ascii="Arial" w:hAnsi="Arial" w:cs="Arial"/>
          <w:b/>
          <w:bCs/>
          <w:sz w:val="24"/>
          <w:szCs w:val="24"/>
        </w:rPr>
        <w:t>KEY DATES</w:t>
      </w:r>
    </w:p>
    <w:p w14:paraId="4E9BCC7A" w14:textId="77777777" w:rsidR="00DC0878" w:rsidRPr="00DC0878" w:rsidRDefault="00DC0878" w:rsidP="00DC0878">
      <w:pPr>
        <w:spacing w:line="360" w:lineRule="auto"/>
        <w:rPr>
          <w:rFonts w:ascii="Arial" w:hAnsi="Arial" w:cs="Arial"/>
          <w:sz w:val="24"/>
          <w:szCs w:val="24"/>
        </w:rPr>
      </w:pPr>
      <w:r w:rsidRPr="00DC0878">
        <w:rPr>
          <w:rFonts w:ascii="Arial" w:hAnsi="Arial" w:cs="Arial"/>
          <w:b/>
          <w:bCs/>
          <w:sz w:val="24"/>
          <w:szCs w:val="24"/>
        </w:rPr>
        <w:t xml:space="preserve"> 2024-2025 </w:t>
      </w:r>
    </w:p>
    <w:p w14:paraId="4A0035EB" w14:textId="77777777" w:rsidR="00DC0878" w:rsidRPr="00DC0878" w:rsidRDefault="00DC0878" w:rsidP="00DC0878">
      <w:pPr>
        <w:spacing w:line="360" w:lineRule="auto"/>
        <w:rPr>
          <w:rFonts w:ascii="Arial" w:hAnsi="Arial" w:cs="Arial"/>
          <w:sz w:val="28"/>
          <w:szCs w:val="28"/>
        </w:rPr>
      </w:pPr>
      <w:r w:rsidRPr="00DC0878">
        <w:rPr>
          <w:rFonts w:ascii="Arial" w:hAnsi="Arial" w:cs="Arial"/>
          <w:b/>
          <w:bCs/>
          <w:sz w:val="28"/>
          <w:szCs w:val="28"/>
        </w:rPr>
        <w:t>ELEMENTARY PD DAYS:</w:t>
      </w:r>
    </w:p>
    <w:p w14:paraId="05214ACC"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1. September 27, 2024 – Professional Development </w:t>
      </w:r>
    </w:p>
    <w:p w14:paraId="693F2017"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2. October 11, 2024 – Professional Development </w:t>
      </w:r>
    </w:p>
    <w:p w14:paraId="35BF0419"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3. November 15, 2024 – Parent-Teacher Conferences </w:t>
      </w:r>
    </w:p>
    <w:p w14:paraId="33B1938D" w14:textId="4E0CE9E5" w:rsidR="00DC0878" w:rsidRDefault="00DC0878" w:rsidP="00DC0878">
      <w:pPr>
        <w:spacing w:line="360" w:lineRule="auto"/>
        <w:rPr>
          <w:rFonts w:ascii="Arial" w:hAnsi="Arial" w:cs="Arial"/>
          <w:sz w:val="24"/>
          <w:szCs w:val="24"/>
        </w:rPr>
      </w:pPr>
      <w:r w:rsidRPr="00DC0878">
        <w:rPr>
          <w:rFonts w:ascii="Arial" w:hAnsi="Arial" w:cs="Arial"/>
          <w:sz w:val="24"/>
          <w:szCs w:val="24"/>
        </w:rPr>
        <w:t xml:space="preserve">4. November 29, 2024 – Professional Development </w:t>
      </w:r>
    </w:p>
    <w:p w14:paraId="7C0D0294" w14:textId="5B49F7C3" w:rsidR="00DC0878" w:rsidRPr="00DC0878" w:rsidRDefault="00DC0878" w:rsidP="00DC0878">
      <w:pPr>
        <w:spacing w:line="360" w:lineRule="auto"/>
        <w:rPr>
          <w:rFonts w:ascii="Arial" w:hAnsi="Arial" w:cs="Arial"/>
          <w:sz w:val="24"/>
          <w:szCs w:val="24"/>
        </w:rPr>
      </w:pPr>
      <w:r>
        <w:rPr>
          <w:rFonts w:ascii="Arial" w:hAnsi="Arial" w:cs="Arial"/>
          <w:sz w:val="24"/>
          <w:szCs w:val="24"/>
        </w:rPr>
        <w:t>5.</w:t>
      </w:r>
      <w:r w:rsidRPr="00DC0878">
        <w:rPr>
          <w:rFonts w:ascii="Arial" w:hAnsi="Arial" w:cs="Arial"/>
          <w:sz w:val="24"/>
          <w:szCs w:val="24"/>
        </w:rPr>
        <w:t xml:space="preserve"> January 17, 2025 – Professional Development</w:t>
      </w:r>
    </w:p>
    <w:p w14:paraId="1A28DD41"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6. February 14, 2025 – Parent-Teacher Conferences </w:t>
      </w:r>
    </w:p>
    <w:p w14:paraId="2CBCD943"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7. June 6, 2025 – Professional Development</w:t>
      </w:r>
    </w:p>
    <w:p w14:paraId="63E7A03A" w14:textId="77777777" w:rsidR="00DC0878" w:rsidRPr="00DC0878" w:rsidRDefault="00DC0878" w:rsidP="00DC0878">
      <w:pPr>
        <w:spacing w:line="360" w:lineRule="auto"/>
        <w:rPr>
          <w:rFonts w:ascii="Arial" w:hAnsi="Arial" w:cs="Arial"/>
          <w:sz w:val="28"/>
          <w:szCs w:val="28"/>
        </w:rPr>
      </w:pPr>
      <w:r w:rsidRPr="00DC0878">
        <w:rPr>
          <w:rFonts w:ascii="Arial" w:hAnsi="Arial" w:cs="Arial"/>
          <w:b/>
          <w:bCs/>
          <w:sz w:val="28"/>
          <w:szCs w:val="28"/>
        </w:rPr>
        <w:t>SECONDARY PD DAYS:</w:t>
      </w:r>
    </w:p>
    <w:p w14:paraId="47FAB673"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1. October 11, 2024 – Professional Development </w:t>
      </w:r>
    </w:p>
    <w:p w14:paraId="78362A66"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2. November 15, 2024 - Professional Development </w:t>
      </w:r>
    </w:p>
    <w:p w14:paraId="510575FA"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3. November 29, 2024 - Professional Development </w:t>
      </w:r>
    </w:p>
    <w:p w14:paraId="598BD973"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4. January 30, 2025 - Professional Development </w:t>
      </w:r>
    </w:p>
    <w:p w14:paraId="6522049D"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5. February 14, 2025 - Professional Development </w:t>
      </w:r>
    </w:p>
    <w:p w14:paraId="6517F431"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6. June 26, 2025 - Professional Development </w:t>
      </w:r>
    </w:p>
    <w:p w14:paraId="62FFF0FD"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7. June 27, 2025 - Professional Development </w:t>
      </w:r>
    </w:p>
    <w:p w14:paraId="0FCCF70D"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SCHOOL YEAR HOLIDAYS (as per Ministry of Education) </w:t>
      </w:r>
    </w:p>
    <w:p w14:paraId="452E58BB"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Labour Day: September 2, 2024</w:t>
      </w:r>
    </w:p>
    <w:p w14:paraId="1E0EE1D1"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Thanksgiving: October 14, 2024 </w:t>
      </w:r>
    </w:p>
    <w:p w14:paraId="3BF9C746"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lastRenderedPageBreak/>
        <w:t xml:space="preserve">Winter Break: December 23, 2024 – January 3, 2025 </w:t>
      </w:r>
    </w:p>
    <w:p w14:paraId="785E92AE"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Family Day: February 17, 2025 </w:t>
      </w:r>
    </w:p>
    <w:p w14:paraId="5F2E1DA3"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Mid-Winter Break: March 10-14, 2025 </w:t>
      </w:r>
    </w:p>
    <w:p w14:paraId="0733DCF2"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Good Friday: April 18, 2025 </w:t>
      </w:r>
    </w:p>
    <w:p w14:paraId="6BAFE483"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 xml:space="preserve">Easter Monday: April 21, 2025 </w:t>
      </w:r>
    </w:p>
    <w:p w14:paraId="55DE630F" w14:textId="77777777" w:rsidR="00DC0878" w:rsidRPr="00DC0878" w:rsidRDefault="00DC0878" w:rsidP="00DC0878">
      <w:pPr>
        <w:spacing w:line="360" w:lineRule="auto"/>
        <w:rPr>
          <w:rFonts w:ascii="Arial" w:hAnsi="Arial" w:cs="Arial"/>
          <w:sz w:val="24"/>
          <w:szCs w:val="24"/>
        </w:rPr>
      </w:pPr>
      <w:r w:rsidRPr="00DC0878">
        <w:rPr>
          <w:rFonts w:ascii="Arial" w:hAnsi="Arial" w:cs="Arial"/>
          <w:sz w:val="24"/>
          <w:szCs w:val="24"/>
        </w:rPr>
        <w:t>Victoria Day: May 19, 2025</w:t>
      </w:r>
    </w:p>
    <w:p w14:paraId="595CB9A5" w14:textId="77777777" w:rsidR="00DC0878" w:rsidRDefault="00DC0878" w:rsidP="001E3C4D">
      <w:pPr>
        <w:spacing w:after="0" w:line="480" w:lineRule="auto"/>
        <w:rPr>
          <w:rFonts w:ascii="Arial" w:hAnsi="Arial" w:cs="Arial"/>
          <w:b/>
          <w:bCs/>
          <w:sz w:val="32"/>
          <w:szCs w:val="32"/>
        </w:rPr>
      </w:pPr>
    </w:p>
    <w:p w14:paraId="54F87F24" w14:textId="3E8D9A14" w:rsidR="001E3C4D" w:rsidRPr="001E3C4D" w:rsidRDefault="001E3C4D" w:rsidP="001E3C4D">
      <w:pPr>
        <w:spacing w:after="0" w:line="480" w:lineRule="auto"/>
        <w:rPr>
          <w:rFonts w:ascii="Arial" w:hAnsi="Arial" w:cs="Arial"/>
          <w:sz w:val="32"/>
          <w:szCs w:val="32"/>
        </w:rPr>
      </w:pPr>
      <w:r w:rsidRPr="001E3C4D">
        <w:rPr>
          <w:rFonts w:ascii="Arial" w:hAnsi="Arial" w:cs="Arial"/>
          <w:b/>
          <w:bCs/>
          <w:sz w:val="32"/>
          <w:szCs w:val="32"/>
        </w:rPr>
        <w:t>Parent/Guardian/Caregiver Resources:</w:t>
      </w:r>
    </w:p>
    <w:p w14:paraId="5C325F4B" w14:textId="55EB7436" w:rsidR="001E3C4D" w:rsidRDefault="001E3C4D" w:rsidP="001E3C4D">
      <w:pPr>
        <w:spacing w:line="480" w:lineRule="auto"/>
        <w:rPr>
          <w:rFonts w:ascii="Arial" w:hAnsi="Arial" w:cs="Arial"/>
          <w:sz w:val="24"/>
          <w:szCs w:val="24"/>
        </w:rPr>
      </w:pPr>
      <w:r w:rsidRPr="001E3C4D">
        <w:rPr>
          <w:rFonts w:ascii="Arial" w:hAnsi="Arial" w:cs="Arial"/>
          <w:sz w:val="24"/>
          <w:szCs w:val="24"/>
        </w:rPr>
        <w:t xml:space="preserve">  </w:t>
      </w:r>
      <w:hyperlink r:id="rId14" w:history="1">
        <w:r w:rsidRPr="001E3C4D">
          <w:rPr>
            <w:rStyle w:val="Hyperlink"/>
            <w:rFonts w:ascii="Arial" w:hAnsi="Arial" w:cs="Arial"/>
            <w:b/>
            <w:bCs/>
            <w:sz w:val="24"/>
            <w:szCs w:val="24"/>
          </w:rPr>
          <w:t xml:space="preserve">Special Education Parent Guides </w:t>
        </w:r>
      </w:hyperlink>
    </w:p>
    <w:p w14:paraId="5018B9F5" w14:textId="77777777" w:rsidR="00DC0878" w:rsidRPr="00DC0878" w:rsidRDefault="00DC0878" w:rsidP="00DC0878">
      <w:pPr>
        <w:spacing w:after="0" w:line="480" w:lineRule="auto"/>
        <w:rPr>
          <w:rFonts w:ascii="Arial" w:hAnsi="Arial" w:cs="Arial"/>
          <w:b/>
          <w:bCs/>
          <w:sz w:val="28"/>
          <w:szCs w:val="28"/>
        </w:rPr>
      </w:pPr>
      <w:r w:rsidRPr="00DC0878">
        <w:rPr>
          <w:rFonts w:ascii="Arial" w:hAnsi="Arial" w:cs="Arial"/>
          <w:b/>
          <w:bCs/>
          <w:sz w:val="28"/>
          <w:szCs w:val="28"/>
        </w:rPr>
        <w:t>Individual Education Plan (IEP):</w:t>
      </w:r>
    </w:p>
    <w:p w14:paraId="5FA2D9D9" w14:textId="77777777" w:rsidR="00DC0878" w:rsidRPr="00DC0878" w:rsidRDefault="00DC0878" w:rsidP="00DC0878">
      <w:pPr>
        <w:spacing w:after="0" w:line="480" w:lineRule="auto"/>
        <w:rPr>
          <w:rFonts w:ascii="Arial" w:hAnsi="Arial" w:cs="Arial"/>
          <w:b/>
          <w:bCs/>
          <w:sz w:val="28"/>
          <w:szCs w:val="28"/>
        </w:rPr>
      </w:pPr>
      <w:r w:rsidRPr="00DC0878">
        <w:rPr>
          <w:rFonts w:ascii="Arial" w:hAnsi="Arial" w:cs="Arial"/>
          <w:b/>
          <w:bCs/>
          <w:sz w:val="28"/>
          <w:szCs w:val="28"/>
        </w:rPr>
        <w:t>IEP Parent Consultation Form</w:t>
      </w:r>
    </w:p>
    <w:p w14:paraId="058C3E9D" w14:textId="77777777" w:rsidR="00DC0878" w:rsidRPr="00DC0878" w:rsidRDefault="00DC0878" w:rsidP="00DC0878">
      <w:pPr>
        <w:spacing w:line="480" w:lineRule="auto"/>
        <w:rPr>
          <w:rFonts w:ascii="Arial" w:hAnsi="Arial" w:cs="Arial"/>
          <w:sz w:val="24"/>
          <w:szCs w:val="24"/>
        </w:rPr>
      </w:pPr>
      <w:r w:rsidRPr="00DC0878">
        <w:rPr>
          <w:rFonts w:ascii="Arial" w:hAnsi="Arial" w:cs="Arial"/>
          <w:sz w:val="24"/>
          <w:szCs w:val="24"/>
        </w:rPr>
        <w:t xml:space="preserve">The IEP Parent Consultation Form ensures that the voices of parents/guardians/caregivers and students are acknowledged. </w:t>
      </w:r>
    </w:p>
    <w:p w14:paraId="704ACC46" w14:textId="77777777" w:rsidR="00DC0878" w:rsidRDefault="00DC0878" w:rsidP="00DC0878">
      <w:pPr>
        <w:spacing w:line="480" w:lineRule="auto"/>
        <w:rPr>
          <w:rFonts w:ascii="Arial" w:hAnsi="Arial" w:cs="Arial"/>
          <w:sz w:val="24"/>
          <w:szCs w:val="24"/>
        </w:rPr>
      </w:pPr>
      <w:r w:rsidRPr="00DC0878">
        <w:rPr>
          <w:rFonts w:ascii="Arial" w:hAnsi="Arial" w:cs="Arial"/>
          <w:sz w:val="24"/>
          <w:szCs w:val="24"/>
        </w:rPr>
        <w:t>Regulation 181/98 mandates that the Principal consults with parents, guardians, caregivers and students (16 or older) during IEP development and/or review and provides them with a copy upon completion.</w:t>
      </w:r>
    </w:p>
    <w:p w14:paraId="07824285" w14:textId="77777777" w:rsidR="00DC0878" w:rsidRDefault="00DC0878" w:rsidP="00DC0878">
      <w:pPr>
        <w:spacing w:line="480" w:lineRule="auto"/>
        <w:rPr>
          <w:rFonts w:ascii="Arial" w:hAnsi="Arial" w:cs="Arial"/>
          <w:sz w:val="24"/>
          <w:szCs w:val="24"/>
        </w:rPr>
      </w:pPr>
    </w:p>
    <w:p w14:paraId="1E91EDE6" w14:textId="77777777" w:rsidR="00DC0878" w:rsidRDefault="00DC0878" w:rsidP="00DC0878">
      <w:pPr>
        <w:spacing w:line="480" w:lineRule="auto"/>
        <w:rPr>
          <w:rFonts w:ascii="Arial" w:hAnsi="Arial" w:cs="Arial"/>
          <w:sz w:val="24"/>
          <w:szCs w:val="24"/>
        </w:rPr>
      </w:pPr>
    </w:p>
    <w:p w14:paraId="0EC7CE6C" w14:textId="77777777" w:rsidR="00DC0878" w:rsidRDefault="00DC0878" w:rsidP="00DC0878">
      <w:pPr>
        <w:spacing w:line="480" w:lineRule="auto"/>
        <w:rPr>
          <w:rFonts w:ascii="Arial" w:hAnsi="Arial" w:cs="Arial"/>
          <w:sz w:val="24"/>
          <w:szCs w:val="24"/>
        </w:rPr>
      </w:pPr>
    </w:p>
    <w:p w14:paraId="0DFAF1DD" w14:textId="77777777" w:rsidR="00DC0878" w:rsidRPr="00DC0878" w:rsidRDefault="00DC0878" w:rsidP="00DC0878">
      <w:pPr>
        <w:spacing w:line="480" w:lineRule="auto"/>
        <w:rPr>
          <w:rFonts w:ascii="Arial" w:hAnsi="Arial" w:cs="Arial"/>
          <w:sz w:val="24"/>
          <w:szCs w:val="24"/>
        </w:rPr>
      </w:pPr>
    </w:p>
    <w:p w14:paraId="5B248526" w14:textId="77777777" w:rsidR="00DC0878" w:rsidRPr="00DC0878" w:rsidRDefault="00DC0878" w:rsidP="00DC0878">
      <w:pPr>
        <w:spacing w:line="480" w:lineRule="auto"/>
        <w:rPr>
          <w:rFonts w:ascii="Arial" w:hAnsi="Arial" w:cs="Arial"/>
          <w:b/>
          <w:bCs/>
          <w:sz w:val="24"/>
          <w:szCs w:val="24"/>
        </w:rPr>
      </w:pPr>
      <w:r w:rsidRPr="00DC0878">
        <w:rPr>
          <w:rFonts w:ascii="Arial" w:hAnsi="Arial" w:cs="Arial"/>
          <w:b/>
          <w:bCs/>
          <w:sz w:val="24"/>
          <w:szCs w:val="24"/>
        </w:rPr>
        <w:lastRenderedPageBreak/>
        <w:t>Grade 3 Universal Screening (CCAT-7)</w:t>
      </w:r>
    </w:p>
    <w:p w14:paraId="2314E09E" w14:textId="77777777" w:rsidR="00DC0878" w:rsidRPr="00DC0878" w:rsidRDefault="00DC0878" w:rsidP="00DC0878">
      <w:pPr>
        <w:spacing w:line="480" w:lineRule="auto"/>
        <w:rPr>
          <w:rFonts w:ascii="Arial" w:hAnsi="Arial" w:cs="Arial"/>
          <w:sz w:val="24"/>
          <w:szCs w:val="24"/>
        </w:rPr>
      </w:pPr>
      <w:r w:rsidRPr="00DC0878">
        <w:rPr>
          <w:rFonts w:ascii="Arial" w:hAnsi="Arial" w:cs="Arial"/>
          <w:sz w:val="24"/>
          <w:szCs w:val="24"/>
        </w:rPr>
        <w:t xml:space="preserve">The Canadian Cognitive Abilities Test, 7th version (CCAT-7) is an online platform for all Grade 3 students. </w:t>
      </w:r>
    </w:p>
    <w:p w14:paraId="72F9D0C2" w14:textId="77777777" w:rsidR="00DC0878" w:rsidRPr="00DC0878" w:rsidRDefault="00DC0878" w:rsidP="00DC0878">
      <w:pPr>
        <w:spacing w:line="480" w:lineRule="auto"/>
        <w:rPr>
          <w:rFonts w:ascii="Arial" w:hAnsi="Arial" w:cs="Arial"/>
          <w:sz w:val="24"/>
          <w:szCs w:val="24"/>
        </w:rPr>
      </w:pPr>
      <w:r w:rsidRPr="00DC0878">
        <w:rPr>
          <w:rFonts w:ascii="Arial" w:hAnsi="Arial" w:cs="Arial"/>
          <w:sz w:val="24"/>
          <w:szCs w:val="24"/>
        </w:rPr>
        <w:t xml:space="preserve">The CCAT-7 test provides valuable information to schools, as well as parents, guardians and caregivers, about the strengths and areas of growth for each student in their class. </w:t>
      </w:r>
    </w:p>
    <w:p w14:paraId="74CA87A0" w14:textId="77777777" w:rsidR="00DC0878" w:rsidRDefault="00DC0878" w:rsidP="00DC0878">
      <w:pPr>
        <w:spacing w:line="480" w:lineRule="auto"/>
        <w:rPr>
          <w:rFonts w:ascii="Arial" w:hAnsi="Arial" w:cs="Arial"/>
          <w:b/>
          <w:bCs/>
          <w:sz w:val="24"/>
          <w:szCs w:val="24"/>
        </w:rPr>
      </w:pPr>
      <w:r w:rsidRPr="00DC0878">
        <w:rPr>
          <w:rFonts w:ascii="Arial" w:hAnsi="Arial" w:cs="Arial"/>
          <w:b/>
          <w:bCs/>
          <w:sz w:val="24"/>
          <w:szCs w:val="24"/>
        </w:rPr>
        <w:t>Testing administered: October 16 - 30, 2024</w:t>
      </w:r>
    </w:p>
    <w:p w14:paraId="2DAE1B55" w14:textId="77777777" w:rsidR="00DC0878" w:rsidRPr="00DC0878" w:rsidRDefault="00DC0878" w:rsidP="00DC0878">
      <w:pPr>
        <w:spacing w:line="480" w:lineRule="auto"/>
        <w:rPr>
          <w:rFonts w:ascii="Arial" w:hAnsi="Arial" w:cs="Arial"/>
          <w:sz w:val="24"/>
          <w:szCs w:val="24"/>
        </w:rPr>
      </w:pPr>
    </w:p>
    <w:p w14:paraId="6C909294" w14:textId="77777777" w:rsidR="00DC0878" w:rsidRPr="00DC0878" w:rsidRDefault="00DC0878" w:rsidP="00DC0878">
      <w:pPr>
        <w:spacing w:line="480" w:lineRule="auto"/>
        <w:rPr>
          <w:rFonts w:ascii="Arial" w:hAnsi="Arial" w:cs="Arial"/>
          <w:b/>
          <w:bCs/>
          <w:sz w:val="32"/>
          <w:szCs w:val="32"/>
        </w:rPr>
      </w:pPr>
      <w:r w:rsidRPr="00DC0878">
        <w:rPr>
          <w:rFonts w:ascii="Arial" w:hAnsi="Arial" w:cs="Arial"/>
          <w:b/>
          <w:bCs/>
          <w:sz w:val="32"/>
          <w:szCs w:val="32"/>
        </w:rPr>
        <w:t xml:space="preserve">Learning Disabilities Awareness Month </w:t>
      </w:r>
    </w:p>
    <w:p w14:paraId="01541AE6" w14:textId="77777777" w:rsidR="00DC0878" w:rsidRPr="00DC0878" w:rsidRDefault="00DC0878" w:rsidP="00DC0878">
      <w:pPr>
        <w:spacing w:line="480" w:lineRule="auto"/>
        <w:rPr>
          <w:rFonts w:ascii="Arial" w:hAnsi="Arial" w:cs="Arial"/>
          <w:sz w:val="24"/>
          <w:szCs w:val="24"/>
        </w:rPr>
      </w:pPr>
      <w:r w:rsidRPr="00DC0878">
        <w:rPr>
          <w:rFonts w:ascii="Arial" w:hAnsi="Arial" w:cs="Arial"/>
          <w:sz w:val="24"/>
          <w:szCs w:val="24"/>
        </w:rPr>
        <w:t xml:space="preserve">October is Learning Disabilities Awareness Month. The focus this month </w:t>
      </w:r>
    </w:p>
    <w:p w14:paraId="1298A906" w14:textId="77777777" w:rsidR="00DC0878" w:rsidRPr="00DC0878" w:rsidRDefault="00DC0878" w:rsidP="00DC0878">
      <w:pPr>
        <w:spacing w:line="480" w:lineRule="auto"/>
        <w:rPr>
          <w:rFonts w:ascii="Arial" w:hAnsi="Arial" w:cs="Arial"/>
          <w:sz w:val="24"/>
          <w:szCs w:val="24"/>
        </w:rPr>
      </w:pPr>
      <w:r w:rsidRPr="00DC0878">
        <w:rPr>
          <w:rFonts w:ascii="Arial" w:hAnsi="Arial" w:cs="Arial"/>
          <w:sz w:val="24"/>
          <w:szCs w:val="24"/>
        </w:rPr>
        <w:t xml:space="preserve">is to stop the stigma and realize students have ABILITIES! </w:t>
      </w:r>
    </w:p>
    <w:p w14:paraId="0598F8E4" w14:textId="77777777" w:rsidR="00DC0878" w:rsidRPr="00DC0878" w:rsidRDefault="00DC0878" w:rsidP="00DC0878">
      <w:pPr>
        <w:spacing w:line="480" w:lineRule="auto"/>
        <w:rPr>
          <w:rFonts w:ascii="Arial" w:hAnsi="Arial" w:cs="Arial"/>
          <w:sz w:val="24"/>
          <w:szCs w:val="24"/>
        </w:rPr>
      </w:pPr>
      <w:r w:rsidRPr="00DC0878">
        <w:rPr>
          <w:rFonts w:ascii="Arial" w:hAnsi="Arial" w:cs="Arial"/>
          <w:sz w:val="24"/>
          <w:szCs w:val="24"/>
        </w:rPr>
        <w:t xml:space="preserve">For more information, please visit the </w:t>
      </w:r>
      <w:hyperlink r:id="rId15" w:history="1">
        <w:proofErr w:type="spellStart"/>
        <w:r w:rsidRPr="00DC0878">
          <w:rPr>
            <w:rStyle w:val="Hyperlink"/>
            <w:rFonts w:ascii="Arial" w:hAnsi="Arial" w:cs="Arial"/>
            <w:b/>
            <w:bCs/>
            <w:sz w:val="24"/>
            <w:szCs w:val="24"/>
          </w:rPr>
          <w:t>LD@School</w:t>
        </w:r>
        <w:proofErr w:type="spellEnd"/>
      </w:hyperlink>
      <w:hyperlink r:id="rId16" w:history="1">
        <w:r w:rsidRPr="00DC0878">
          <w:rPr>
            <w:rStyle w:val="Hyperlink"/>
            <w:rFonts w:ascii="Arial" w:hAnsi="Arial" w:cs="Arial"/>
            <w:b/>
            <w:bCs/>
            <w:sz w:val="24"/>
            <w:szCs w:val="24"/>
          </w:rPr>
          <w:t xml:space="preserve"> website</w:t>
        </w:r>
      </w:hyperlink>
      <w:r w:rsidRPr="00DC0878">
        <w:rPr>
          <w:rFonts w:ascii="Arial" w:hAnsi="Arial" w:cs="Arial"/>
          <w:b/>
          <w:bCs/>
          <w:sz w:val="24"/>
          <w:szCs w:val="24"/>
        </w:rPr>
        <w:t>.</w:t>
      </w:r>
      <w:r w:rsidRPr="00DC0878">
        <w:rPr>
          <w:rFonts w:ascii="Arial" w:hAnsi="Arial" w:cs="Arial"/>
          <w:sz w:val="24"/>
          <w:szCs w:val="24"/>
        </w:rPr>
        <w:t xml:space="preserve"> </w:t>
      </w:r>
    </w:p>
    <w:p w14:paraId="219B2183" w14:textId="5890FA29" w:rsidR="00DC0878" w:rsidRDefault="00DC0878" w:rsidP="00DC0878">
      <w:pPr>
        <w:spacing w:line="480" w:lineRule="auto"/>
        <w:rPr>
          <w:rFonts w:ascii="Arial" w:hAnsi="Arial" w:cs="Arial"/>
          <w:sz w:val="24"/>
          <w:szCs w:val="24"/>
        </w:rPr>
      </w:pPr>
      <w:r w:rsidRPr="00DC0878">
        <w:rPr>
          <w:rFonts w:ascii="Arial" w:hAnsi="Arial" w:cs="Arial"/>
          <w:b/>
          <w:bCs/>
          <w:sz w:val="24"/>
          <w:szCs w:val="24"/>
        </w:rPr>
        <w:t xml:space="preserve">DON’T DIS MY ABILITIES </w:t>
      </w:r>
      <w:r w:rsidRPr="00DC0878">
        <w:rPr>
          <w:rFonts w:ascii="Arial" w:hAnsi="Arial" w:cs="Arial"/>
          <w:sz w:val="24"/>
          <w:szCs w:val="24"/>
        </w:rPr>
        <w:t>(#LDmonth)</w:t>
      </w:r>
    </w:p>
    <w:p w14:paraId="509889B8" w14:textId="77777777" w:rsidR="00DC0878" w:rsidRPr="00DC0878" w:rsidRDefault="00DC0878" w:rsidP="00DC0878">
      <w:pPr>
        <w:spacing w:line="480" w:lineRule="auto"/>
        <w:rPr>
          <w:rFonts w:ascii="Arial" w:hAnsi="Arial" w:cs="Arial"/>
          <w:sz w:val="24"/>
          <w:szCs w:val="24"/>
        </w:rPr>
      </w:pPr>
      <w:hyperlink r:id="rId17" w:history="1">
        <w:r w:rsidRPr="00DC0878">
          <w:rPr>
            <w:rStyle w:val="Hyperlink"/>
            <w:rFonts w:ascii="Arial" w:hAnsi="Arial" w:cs="Arial"/>
            <w:sz w:val="24"/>
            <w:szCs w:val="24"/>
          </w:rPr>
          <w:t>Dyslexia Awareness Month</w:t>
        </w:r>
      </w:hyperlink>
    </w:p>
    <w:p w14:paraId="06E8488A" w14:textId="77777777" w:rsidR="00DC0878" w:rsidRPr="00DC0878" w:rsidRDefault="00DC0878" w:rsidP="00DC0878">
      <w:pPr>
        <w:spacing w:line="480" w:lineRule="auto"/>
        <w:rPr>
          <w:rFonts w:ascii="Arial" w:hAnsi="Arial" w:cs="Arial"/>
          <w:sz w:val="32"/>
          <w:szCs w:val="32"/>
        </w:rPr>
      </w:pPr>
      <w:r w:rsidRPr="00DC0878">
        <w:rPr>
          <w:rFonts w:ascii="Arial" w:hAnsi="Arial" w:cs="Arial"/>
          <w:b/>
          <w:bCs/>
          <w:sz w:val="32"/>
          <w:szCs w:val="32"/>
        </w:rPr>
        <w:t>Mark it Read</w:t>
      </w:r>
      <w:r w:rsidRPr="00DC0878">
        <w:rPr>
          <w:rFonts w:ascii="Arial" w:hAnsi="Arial" w:cs="Arial"/>
          <w:sz w:val="32"/>
          <w:szCs w:val="32"/>
        </w:rPr>
        <w:t xml:space="preserve"> </w:t>
      </w:r>
      <w:r w:rsidRPr="00DC0878">
        <w:rPr>
          <w:rFonts w:ascii="Arial" w:hAnsi="Arial" w:cs="Arial"/>
          <w:b/>
          <w:bCs/>
          <w:sz w:val="32"/>
          <w:szCs w:val="32"/>
        </w:rPr>
        <w:t>for Dyslexia Awareness Month 2024</w:t>
      </w:r>
    </w:p>
    <w:p w14:paraId="183390CE" w14:textId="77777777" w:rsidR="00DC0878" w:rsidRPr="00DC0878" w:rsidRDefault="00DC0878" w:rsidP="00DC0878">
      <w:pPr>
        <w:spacing w:line="480" w:lineRule="auto"/>
        <w:rPr>
          <w:rFonts w:ascii="Arial" w:hAnsi="Arial" w:cs="Arial"/>
          <w:sz w:val="24"/>
          <w:szCs w:val="24"/>
        </w:rPr>
      </w:pPr>
      <w:r w:rsidRPr="00DC0878">
        <w:rPr>
          <w:rFonts w:ascii="Arial" w:hAnsi="Arial" w:cs="Arial"/>
          <w:sz w:val="24"/>
          <w:szCs w:val="24"/>
        </w:rPr>
        <w:t xml:space="preserve">The theme for Mark it Read 2024 is </w:t>
      </w:r>
      <w:r w:rsidRPr="00DC0878">
        <w:rPr>
          <w:rFonts w:ascii="Arial" w:hAnsi="Arial" w:cs="Arial"/>
          <w:b/>
          <w:bCs/>
          <w:sz w:val="24"/>
          <w:szCs w:val="24"/>
        </w:rPr>
        <w:t xml:space="preserve">Breaking the Silence. Mark it </w:t>
      </w:r>
    </w:p>
    <w:p w14:paraId="0D46EAEF" w14:textId="77777777" w:rsidR="00DC0878" w:rsidRPr="00DC0878" w:rsidRDefault="00DC0878" w:rsidP="00DC0878">
      <w:pPr>
        <w:spacing w:line="480" w:lineRule="auto"/>
        <w:rPr>
          <w:rFonts w:ascii="Arial" w:hAnsi="Arial" w:cs="Arial"/>
          <w:sz w:val="24"/>
          <w:szCs w:val="24"/>
        </w:rPr>
      </w:pPr>
      <w:r w:rsidRPr="00DC0878">
        <w:rPr>
          <w:rFonts w:ascii="Arial" w:hAnsi="Arial" w:cs="Arial"/>
          <w:b/>
          <w:bCs/>
          <w:sz w:val="24"/>
          <w:szCs w:val="24"/>
        </w:rPr>
        <w:t xml:space="preserve">Read </w:t>
      </w:r>
      <w:r w:rsidRPr="00DC0878">
        <w:rPr>
          <w:rFonts w:ascii="Arial" w:hAnsi="Arial" w:cs="Arial"/>
          <w:sz w:val="24"/>
          <w:szCs w:val="24"/>
        </w:rPr>
        <w:t xml:space="preserve">is the official Canadian celebration for Dyslexia Awareness Month. October 1, </w:t>
      </w:r>
      <w:proofErr w:type="gramStart"/>
      <w:r w:rsidRPr="00DC0878">
        <w:rPr>
          <w:rFonts w:ascii="Arial" w:hAnsi="Arial" w:cs="Arial"/>
          <w:sz w:val="24"/>
          <w:szCs w:val="24"/>
        </w:rPr>
        <w:t>2024</w:t>
      </w:r>
      <w:proofErr w:type="gramEnd"/>
      <w:r w:rsidRPr="00DC0878">
        <w:rPr>
          <w:rFonts w:ascii="Arial" w:hAnsi="Arial" w:cs="Arial"/>
          <w:sz w:val="24"/>
          <w:szCs w:val="24"/>
        </w:rPr>
        <w:t xml:space="preserve"> marks the start of the 7th annual national awareness-raising campaign. Each year across Canada, monuments and buildings are lit up red, schools and workplaces wear red, and cities and towns sign proclamations to officially declare the month of October as Dyslexia Awareness Month. </w:t>
      </w:r>
    </w:p>
    <w:p w14:paraId="0ABCAE2E" w14:textId="5BEE3A2B" w:rsidR="001310C2" w:rsidRPr="001310C2" w:rsidRDefault="001310C2" w:rsidP="001310C2">
      <w:pPr>
        <w:spacing w:line="480" w:lineRule="auto"/>
        <w:rPr>
          <w:rFonts w:ascii="Arial" w:hAnsi="Arial" w:cs="Arial"/>
          <w:b/>
          <w:bCs/>
          <w:sz w:val="32"/>
          <w:szCs w:val="32"/>
        </w:rPr>
      </w:pPr>
      <w:hyperlink r:id="rId18" w:history="1">
        <w:r w:rsidRPr="001310C2">
          <w:rPr>
            <w:rStyle w:val="Hyperlink"/>
            <w:rFonts w:ascii="Arial" w:hAnsi="Arial" w:cs="Arial"/>
            <w:b/>
            <w:bCs/>
            <w:sz w:val="32"/>
            <w:szCs w:val="32"/>
          </w:rPr>
          <w:t>ADHD Awareness Month</w:t>
        </w:r>
      </w:hyperlink>
    </w:p>
    <w:p w14:paraId="6AFD22A3" w14:textId="77777777" w:rsidR="001310C2" w:rsidRPr="001310C2" w:rsidRDefault="001310C2" w:rsidP="001310C2">
      <w:pPr>
        <w:spacing w:line="480" w:lineRule="auto"/>
        <w:rPr>
          <w:rFonts w:ascii="Arial" w:hAnsi="Arial" w:cs="Arial"/>
          <w:sz w:val="24"/>
          <w:szCs w:val="24"/>
        </w:rPr>
      </w:pPr>
      <w:r w:rsidRPr="001310C2">
        <w:rPr>
          <w:rFonts w:ascii="Arial" w:hAnsi="Arial" w:cs="Arial"/>
          <w:sz w:val="24"/>
          <w:szCs w:val="24"/>
        </w:rPr>
        <w:t>October is ADHD (Attention-Deficit/Hyperactivity Disorder) Awareness Month. This October, the Center for ADHD Awareness, Canada (CADDAC) is raising awareness about the additional mental health conditions that often come with an ADHD diagnosis. Did you know:</w:t>
      </w:r>
    </w:p>
    <w:p w14:paraId="0C26BE81" w14:textId="77777777" w:rsidR="001310C2" w:rsidRPr="001310C2" w:rsidRDefault="001310C2" w:rsidP="001310C2">
      <w:pPr>
        <w:numPr>
          <w:ilvl w:val="0"/>
          <w:numId w:val="11"/>
        </w:numPr>
        <w:spacing w:line="480" w:lineRule="auto"/>
        <w:rPr>
          <w:rFonts w:ascii="Arial" w:hAnsi="Arial" w:cs="Arial"/>
          <w:sz w:val="24"/>
          <w:szCs w:val="24"/>
        </w:rPr>
      </w:pPr>
      <w:r w:rsidRPr="001310C2">
        <w:rPr>
          <w:rFonts w:ascii="Arial" w:hAnsi="Arial" w:cs="Arial"/>
          <w:sz w:val="24"/>
          <w:szCs w:val="24"/>
        </w:rPr>
        <w:t>80% of adults and 44% of children with ADHD have at least one additional mental health condition</w:t>
      </w:r>
    </w:p>
    <w:p w14:paraId="456714EF" w14:textId="77777777" w:rsidR="001310C2" w:rsidRPr="001310C2" w:rsidRDefault="001310C2" w:rsidP="001310C2">
      <w:pPr>
        <w:numPr>
          <w:ilvl w:val="0"/>
          <w:numId w:val="11"/>
        </w:numPr>
        <w:spacing w:line="480" w:lineRule="auto"/>
        <w:rPr>
          <w:rFonts w:ascii="Arial" w:hAnsi="Arial" w:cs="Arial"/>
          <w:sz w:val="24"/>
          <w:szCs w:val="24"/>
        </w:rPr>
      </w:pPr>
      <w:r w:rsidRPr="001310C2">
        <w:rPr>
          <w:rFonts w:ascii="Arial" w:hAnsi="Arial" w:cs="Arial"/>
          <w:sz w:val="24"/>
          <w:szCs w:val="24"/>
        </w:rPr>
        <w:t>46% of women are misdiagnosed with another mental health condition disorder before being diagnosed with ADHD</w:t>
      </w:r>
    </w:p>
    <w:p w14:paraId="1E9AE5E6" w14:textId="77777777" w:rsidR="001310C2" w:rsidRPr="001310C2" w:rsidRDefault="001310C2" w:rsidP="001310C2">
      <w:pPr>
        <w:numPr>
          <w:ilvl w:val="0"/>
          <w:numId w:val="11"/>
        </w:numPr>
        <w:spacing w:line="480" w:lineRule="auto"/>
        <w:rPr>
          <w:rFonts w:ascii="Arial" w:hAnsi="Arial" w:cs="Arial"/>
          <w:sz w:val="24"/>
          <w:szCs w:val="24"/>
        </w:rPr>
      </w:pPr>
      <w:r w:rsidRPr="001310C2">
        <w:rPr>
          <w:rFonts w:ascii="Arial" w:hAnsi="Arial" w:cs="Arial"/>
          <w:sz w:val="24"/>
          <w:szCs w:val="24"/>
        </w:rPr>
        <w:t>Up to 40% of children and 50% of adults with ADHD also have an anxiety disorder</w:t>
      </w:r>
    </w:p>
    <w:p w14:paraId="37727090" w14:textId="77777777" w:rsidR="001310C2" w:rsidRPr="001310C2" w:rsidRDefault="001310C2" w:rsidP="001310C2">
      <w:pPr>
        <w:numPr>
          <w:ilvl w:val="0"/>
          <w:numId w:val="11"/>
        </w:numPr>
        <w:spacing w:line="480" w:lineRule="auto"/>
        <w:rPr>
          <w:rFonts w:ascii="Arial" w:hAnsi="Arial" w:cs="Arial"/>
          <w:sz w:val="24"/>
          <w:szCs w:val="24"/>
        </w:rPr>
      </w:pPr>
      <w:r w:rsidRPr="001310C2">
        <w:rPr>
          <w:rFonts w:ascii="Arial" w:hAnsi="Arial" w:cs="Arial"/>
          <w:sz w:val="24"/>
          <w:szCs w:val="24"/>
        </w:rPr>
        <w:t>40% of individuals with ADHD also have a mood disorder</w:t>
      </w:r>
    </w:p>
    <w:p w14:paraId="3C550D25" w14:textId="77777777" w:rsidR="001310C2" w:rsidRPr="001310C2" w:rsidRDefault="001310C2" w:rsidP="001310C2">
      <w:pPr>
        <w:numPr>
          <w:ilvl w:val="0"/>
          <w:numId w:val="11"/>
        </w:numPr>
        <w:spacing w:line="480" w:lineRule="auto"/>
        <w:rPr>
          <w:rFonts w:ascii="Arial" w:hAnsi="Arial" w:cs="Arial"/>
          <w:sz w:val="24"/>
          <w:szCs w:val="24"/>
        </w:rPr>
      </w:pPr>
      <w:r w:rsidRPr="001310C2">
        <w:rPr>
          <w:rFonts w:ascii="Arial" w:hAnsi="Arial" w:cs="Arial"/>
          <w:sz w:val="24"/>
          <w:szCs w:val="24"/>
        </w:rPr>
        <w:t>As many as 50% of individuals with substance use disorder also have ADHD</w:t>
      </w:r>
    </w:p>
    <w:p w14:paraId="25E60D33" w14:textId="77777777" w:rsidR="001310C2" w:rsidRPr="001310C2" w:rsidRDefault="001310C2" w:rsidP="001310C2">
      <w:pPr>
        <w:numPr>
          <w:ilvl w:val="0"/>
          <w:numId w:val="11"/>
        </w:numPr>
        <w:spacing w:line="480" w:lineRule="auto"/>
        <w:rPr>
          <w:rFonts w:ascii="Arial" w:hAnsi="Arial" w:cs="Arial"/>
          <w:sz w:val="24"/>
          <w:szCs w:val="24"/>
        </w:rPr>
      </w:pPr>
      <w:r w:rsidRPr="001310C2">
        <w:rPr>
          <w:rFonts w:ascii="Arial" w:hAnsi="Arial" w:cs="Arial"/>
          <w:sz w:val="24"/>
          <w:szCs w:val="24"/>
        </w:rPr>
        <w:t xml:space="preserve">Early intervention is shown to prevent further mental health disorders such as anxiety, depression, and substance use disorders </w:t>
      </w:r>
    </w:p>
    <w:p w14:paraId="47832D41" w14:textId="05951F51" w:rsidR="00DC0878" w:rsidRDefault="001310C2" w:rsidP="001310C2">
      <w:pPr>
        <w:spacing w:line="480" w:lineRule="auto"/>
        <w:rPr>
          <w:rFonts w:ascii="Arial" w:hAnsi="Arial" w:cs="Arial"/>
          <w:sz w:val="24"/>
          <w:szCs w:val="24"/>
        </w:rPr>
      </w:pPr>
      <w:r w:rsidRPr="001310C2">
        <w:rPr>
          <w:rFonts w:ascii="Arial" w:hAnsi="Arial" w:cs="Arial"/>
          <w:sz w:val="24"/>
          <w:szCs w:val="24"/>
        </w:rPr>
        <w:t>Please find information on ADHD in this</w:t>
      </w:r>
      <w:hyperlink r:id="rId19" w:history="1">
        <w:r w:rsidRPr="001310C2">
          <w:rPr>
            <w:rStyle w:val="Hyperlink"/>
            <w:rFonts w:ascii="Arial" w:hAnsi="Arial" w:cs="Arial"/>
            <w:sz w:val="24"/>
            <w:szCs w:val="24"/>
          </w:rPr>
          <w:t xml:space="preserve"> </w:t>
        </w:r>
      </w:hyperlink>
      <w:hyperlink r:id="rId20" w:history="1">
        <w:r w:rsidRPr="001310C2">
          <w:rPr>
            <w:rStyle w:val="Hyperlink"/>
            <w:rFonts w:ascii="Arial" w:hAnsi="Arial" w:cs="Arial"/>
            <w:b/>
            <w:bCs/>
            <w:sz w:val="24"/>
            <w:szCs w:val="24"/>
          </w:rPr>
          <w:t>ADHD Fact Sheet</w:t>
        </w:r>
      </w:hyperlink>
      <w:r w:rsidRPr="001310C2">
        <w:rPr>
          <w:rFonts w:ascii="Arial" w:hAnsi="Arial" w:cs="Arial"/>
          <w:sz w:val="24"/>
          <w:szCs w:val="24"/>
        </w:rPr>
        <w:t xml:space="preserve"> created by members of TDSB SEAC and staff. For more information, visit the </w:t>
      </w:r>
      <w:hyperlink r:id="rId21" w:history="1">
        <w:r w:rsidRPr="001310C2">
          <w:rPr>
            <w:rStyle w:val="Hyperlink"/>
            <w:rFonts w:ascii="Arial" w:hAnsi="Arial" w:cs="Arial"/>
            <w:b/>
            <w:bCs/>
            <w:sz w:val="24"/>
            <w:szCs w:val="24"/>
          </w:rPr>
          <w:t>CADDAC website</w:t>
        </w:r>
      </w:hyperlink>
      <w:r w:rsidRPr="001310C2">
        <w:rPr>
          <w:rFonts w:ascii="Arial" w:hAnsi="Arial" w:cs="Arial"/>
          <w:sz w:val="24"/>
          <w:szCs w:val="24"/>
        </w:rPr>
        <w:t>.</w:t>
      </w:r>
    </w:p>
    <w:p w14:paraId="254830B6" w14:textId="77777777" w:rsidR="001310C2" w:rsidRDefault="001310C2" w:rsidP="001310C2">
      <w:pPr>
        <w:spacing w:line="480" w:lineRule="auto"/>
        <w:rPr>
          <w:rFonts w:ascii="Arial" w:hAnsi="Arial" w:cs="Arial"/>
          <w:sz w:val="24"/>
          <w:szCs w:val="24"/>
        </w:rPr>
      </w:pPr>
    </w:p>
    <w:p w14:paraId="4AD365D6" w14:textId="77777777" w:rsidR="001310C2" w:rsidRDefault="001310C2" w:rsidP="001310C2">
      <w:pPr>
        <w:spacing w:line="480" w:lineRule="auto"/>
        <w:rPr>
          <w:rFonts w:ascii="Arial" w:hAnsi="Arial" w:cs="Arial"/>
          <w:sz w:val="24"/>
          <w:szCs w:val="24"/>
        </w:rPr>
      </w:pPr>
    </w:p>
    <w:p w14:paraId="51ED5148" w14:textId="77777777" w:rsidR="001310C2" w:rsidRDefault="001310C2" w:rsidP="001310C2">
      <w:pPr>
        <w:spacing w:line="480" w:lineRule="auto"/>
        <w:rPr>
          <w:rFonts w:ascii="Arial" w:hAnsi="Arial" w:cs="Arial"/>
          <w:sz w:val="24"/>
          <w:szCs w:val="24"/>
        </w:rPr>
      </w:pPr>
    </w:p>
    <w:p w14:paraId="6F52F352" w14:textId="77777777" w:rsidR="001310C2" w:rsidRDefault="001310C2" w:rsidP="001310C2">
      <w:pPr>
        <w:spacing w:line="480" w:lineRule="auto"/>
        <w:rPr>
          <w:rFonts w:ascii="Arial" w:hAnsi="Arial" w:cs="Arial"/>
          <w:sz w:val="24"/>
          <w:szCs w:val="24"/>
        </w:rPr>
      </w:pPr>
    </w:p>
    <w:p w14:paraId="228762A6" w14:textId="31AE06E3" w:rsidR="001310C2" w:rsidRDefault="00FF7BF8" w:rsidP="00FF7BF8">
      <w:pPr>
        <w:spacing w:line="480" w:lineRule="auto"/>
        <w:jc w:val="center"/>
        <w:rPr>
          <w:rFonts w:ascii="Arial" w:hAnsi="Arial" w:cs="Arial"/>
          <w:b/>
          <w:bCs/>
          <w:sz w:val="32"/>
          <w:szCs w:val="32"/>
        </w:rPr>
      </w:pPr>
      <w:r w:rsidRPr="00FF7BF8">
        <w:rPr>
          <w:rFonts w:ascii="Arial" w:hAnsi="Arial" w:cs="Arial"/>
          <w:b/>
          <w:bCs/>
          <w:sz w:val="32"/>
          <w:szCs w:val="32"/>
        </w:rPr>
        <w:lastRenderedPageBreak/>
        <w:t>Entry to School for Students with ASD</w:t>
      </w:r>
    </w:p>
    <w:p w14:paraId="48B76A0B" w14:textId="1A68DDEC" w:rsidR="00FF7BF8" w:rsidRDefault="00FF7BF8" w:rsidP="00FF7BF8">
      <w:pPr>
        <w:spacing w:line="480" w:lineRule="auto"/>
        <w:jc w:val="center"/>
        <w:rPr>
          <w:rFonts w:ascii="Arial" w:hAnsi="Arial" w:cs="Arial"/>
          <w:b/>
          <w:bCs/>
          <w:sz w:val="32"/>
          <w:szCs w:val="32"/>
        </w:rPr>
      </w:pPr>
      <w:r w:rsidRPr="00FF7BF8">
        <w:rPr>
          <w:rFonts w:ascii="Arial" w:hAnsi="Arial" w:cs="Arial"/>
          <w:b/>
          <w:bCs/>
          <w:sz w:val="32"/>
          <w:szCs w:val="32"/>
        </w:rPr>
        <w:drawing>
          <wp:inline distT="0" distB="0" distL="0" distR="0" wp14:anchorId="441667D9" wp14:editId="0DE27765">
            <wp:extent cx="5810250" cy="7496175"/>
            <wp:effectExtent l="19050" t="19050" r="19050" b="28575"/>
            <wp:docPr id="196" name="Google Shape;196;g2fa42194b4a_1_114">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196" name="Google Shape;196;g2fa42194b4a_1_114">
                      <a:hlinkClick r:id="rId22"/>
                    </pic:cNvPr>
                    <pic:cNvPicPr preferRelativeResize="0"/>
                  </pic:nvPicPr>
                  <pic:blipFill>
                    <a:blip r:embed="rId23">
                      <a:alphaModFix/>
                    </a:blip>
                    <a:stretch>
                      <a:fillRect/>
                    </a:stretch>
                  </pic:blipFill>
                  <pic:spPr>
                    <a:xfrm>
                      <a:off x="0" y="0"/>
                      <a:ext cx="5810973" cy="7497108"/>
                    </a:xfrm>
                    <a:prstGeom prst="rect">
                      <a:avLst/>
                    </a:prstGeom>
                    <a:noFill/>
                    <a:ln w="9525" cap="flat" cmpd="sng">
                      <a:solidFill>
                        <a:srgbClr val="0B5394"/>
                      </a:solidFill>
                      <a:prstDash val="solid"/>
                      <a:round/>
                      <a:headEnd type="none" w="sm" len="sm"/>
                      <a:tailEnd type="none" w="sm" len="sm"/>
                    </a:ln>
                  </pic:spPr>
                </pic:pic>
              </a:graphicData>
            </a:graphic>
          </wp:inline>
        </w:drawing>
      </w:r>
    </w:p>
    <w:p w14:paraId="7EDC8250" w14:textId="77777777" w:rsidR="00FF7BF8" w:rsidRPr="00FF7BF8" w:rsidRDefault="00FF7BF8" w:rsidP="00FF7BF8">
      <w:pPr>
        <w:spacing w:line="480" w:lineRule="auto"/>
        <w:rPr>
          <w:rFonts w:ascii="Arial" w:hAnsi="Arial" w:cs="Arial"/>
          <w:sz w:val="24"/>
          <w:szCs w:val="24"/>
        </w:rPr>
      </w:pPr>
      <w:r w:rsidRPr="00FF7BF8">
        <w:rPr>
          <w:rFonts w:ascii="Arial" w:hAnsi="Arial" w:cs="Arial"/>
          <w:sz w:val="24"/>
          <w:szCs w:val="24"/>
        </w:rPr>
        <w:lastRenderedPageBreak/>
        <w:t xml:space="preserve">The Ontario Autism Program (OAP) recently introduced Entry to School (ETS), a new program for young students with Autism Spectrum Disorder (ASD). In Toronto, ETS is delivered by the Toronto Autism Network (TAN), which consists of six agencies (Geneva Centre, Surrey Place, </w:t>
      </w:r>
      <w:proofErr w:type="spellStart"/>
      <w:r w:rsidRPr="00FF7BF8">
        <w:rPr>
          <w:rFonts w:ascii="Arial" w:hAnsi="Arial" w:cs="Arial"/>
          <w:sz w:val="24"/>
          <w:szCs w:val="24"/>
        </w:rPr>
        <w:t>Lumenus</w:t>
      </w:r>
      <w:proofErr w:type="spellEnd"/>
      <w:r w:rsidRPr="00FF7BF8">
        <w:rPr>
          <w:rFonts w:ascii="Arial" w:hAnsi="Arial" w:cs="Arial"/>
          <w:sz w:val="24"/>
          <w:szCs w:val="24"/>
        </w:rPr>
        <w:t>, Strides, SAAAC and Kerry’s Place). This is a six-month, group-based, skill-building program, focused on preparing young children with ASD who have never attended school to transition to kindergarten or grade 1.</w:t>
      </w:r>
    </w:p>
    <w:p w14:paraId="6C803B89" w14:textId="77777777" w:rsidR="00FF7BF8" w:rsidRPr="00FF7BF8" w:rsidRDefault="00FF7BF8" w:rsidP="00FF7BF8">
      <w:pPr>
        <w:spacing w:line="480" w:lineRule="auto"/>
        <w:rPr>
          <w:rFonts w:ascii="Arial" w:hAnsi="Arial" w:cs="Arial"/>
          <w:sz w:val="24"/>
          <w:szCs w:val="24"/>
        </w:rPr>
      </w:pPr>
      <w:r w:rsidRPr="00FF7BF8">
        <w:rPr>
          <w:rFonts w:ascii="Arial" w:hAnsi="Arial" w:cs="Arial"/>
          <w:sz w:val="24"/>
          <w:szCs w:val="24"/>
        </w:rPr>
        <w:t>The ETS program has two options:</w:t>
      </w:r>
    </w:p>
    <w:p w14:paraId="0E78D602" w14:textId="77777777" w:rsidR="00FF7BF8" w:rsidRPr="00FF7BF8" w:rsidRDefault="00FF7BF8" w:rsidP="00FF7BF8">
      <w:pPr>
        <w:spacing w:line="480" w:lineRule="auto"/>
        <w:rPr>
          <w:rFonts w:ascii="Arial" w:hAnsi="Arial" w:cs="Arial"/>
          <w:sz w:val="24"/>
          <w:szCs w:val="24"/>
        </w:rPr>
      </w:pPr>
      <w:r w:rsidRPr="00FF7BF8">
        <w:rPr>
          <w:rFonts w:ascii="Arial" w:hAnsi="Arial" w:cs="Arial"/>
          <w:sz w:val="24"/>
          <w:szCs w:val="24"/>
        </w:rPr>
        <w:t>1. Childcare Consultation: Transition Facilitators consult with Childcare Centre staff bi-weekly</w:t>
      </w:r>
    </w:p>
    <w:p w14:paraId="4CB6B91B" w14:textId="77777777" w:rsidR="00FF7BF8" w:rsidRPr="00FF7BF8" w:rsidRDefault="00FF7BF8" w:rsidP="00FF7BF8">
      <w:pPr>
        <w:spacing w:line="480" w:lineRule="auto"/>
        <w:rPr>
          <w:rFonts w:ascii="Arial" w:hAnsi="Arial" w:cs="Arial"/>
          <w:sz w:val="24"/>
          <w:szCs w:val="24"/>
        </w:rPr>
      </w:pPr>
      <w:r w:rsidRPr="00FF7BF8">
        <w:rPr>
          <w:rFonts w:ascii="Arial" w:hAnsi="Arial" w:cs="Arial"/>
          <w:sz w:val="24"/>
          <w:szCs w:val="24"/>
        </w:rPr>
        <w:t>2. ETS Skill Building Classrooms: Children attend a small group program in a classroom environment that is modeled after an Ontario Kindergarten classroom for 3-hours/day, 5-days/week.</w:t>
      </w:r>
    </w:p>
    <w:p w14:paraId="18E82B5C" w14:textId="77777777" w:rsidR="00FF7BF8" w:rsidRPr="00FF7BF8" w:rsidRDefault="00FF7BF8" w:rsidP="00FF7BF8">
      <w:pPr>
        <w:spacing w:line="480" w:lineRule="auto"/>
        <w:rPr>
          <w:rFonts w:ascii="Arial" w:hAnsi="Arial" w:cs="Arial"/>
          <w:sz w:val="24"/>
          <w:szCs w:val="24"/>
        </w:rPr>
      </w:pPr>
      <w:r w:rsidRPr="00FF7BF8">
        <w:rPr>
          <w:rFonts w:ascii="Arial" w:hAnsi="Arial" w:cs="Arial"/>
          <w:sz w:val="24"/>
          <w:szCs w:val="24"/>
        </w:rPr>
        <w:t>Programs are 6 months in duration. Across both options, the following components are provided:</w:t>
      </w:r>
    </w:p>
    <w:p w14:paraId="6A9229BF" w14:textId="1DD42724" w:rsidR="00FF7BF8" w:rsidRDefault="00FF7BF8" w:rsidP="00FF7BF8">
      <w:pPr>
        <w:pStyle w:val="ListParagraph"/>
        <w:numPr>
          <w:ilvl w:val="0"/>
          <w:numId w:val="12"/>
        </w:numPr>
        <w:spacing w:line="480" w:lineRule="auto"/>
        <w:rPr>
          <w:rFonts w:ascii="Arial" w:hAnsi="Arial" w:cs="Arial"/>
          <w:sz w:val="24"/>
          <w:szCs w:val="24"/>
        </w:rPr>
      </w:pPr>
      <w:r w:rsidRPr="00FF7BF8">
        <w:rPr>
          <w:rFonts w:ascii="Arial" w:hAnsi="Arial" w:cs="Arial"/>
          <w:sz w:val="24"/>
          <w:szCs w:val="24"/>
        </w:rPr>
        <w:t>Goals are set around building school readiness skills to support children in getting ready for Kindergarten or Grade 1</w:t>
      </w:r>
    </w:p>
    <w:p w14:paraId="0CBC3781" w14:textId="77777777" w:rsidR="00FF7BF8" w:rsidRPr="00FF7BF8" w:rsidRDefault="00FF7BF8" w:rsidP="00FF7BF8">
      <w:pPr>
        <w:pStyle w:val="ListParagraph"/>
        <w:numPr>
          <w:ilvl w:val="0"/>
          <w:numId w:val="12"/>
        </w:numPr>
        <w:spacing w:line="480" w:lineRule="auto"/>
        <w:rPr>
          <w:rFonts w:ascii="Arial" w:hAnsi="Arial" w:cs="Arial"/>
          <w:sz w:val="24"/>
          <w:szCs w:val="24"/>
        </w:rPr>
      </w:pPr>
      <w:r w:rsidRPr="00FF7BF8">
        <w:rPr>
          <w:rFonts w:ascii="Arial" w:hAnsi="Arial" w:cs="Arial"/>
          <w:sz w:val="24"/>
          <w:szCs w:val="24"/>
        </w:rPr>
        <w:t>At the end of the program, children enter school with a portfolio prepared by the ETS Transition Facilitators. This portfolio outlines the strategies that were used to support the child in their skill-building classroom or childcare.</w:t>
      </w:r>
    </w:p>
    <w:p w14:paraId="2BA9F6C1" w14:textId="77777777" w:rsidR="00FF7BF8" w:rsidRPr="00FF7BF8" w:rsidRDefault="00FF7BF8" w:rsidP="00FF7BF8">
      <w:pPr>
        <w:pStyle w:val="ListParagraph"/>
        <w:numPr>
          <w:ilvl w:val="0"/>
          <w:numId w:val="12"/>
        </w:numPr>
        <w:spacing w:line="480" w:lineRule="auto"/>
        <w:rPr>
          <w:rFonts w:ascii="Arial" w:hAnsi="Arial" w:cs="Arial"/>
          <w:sz w:val="24"/>
          <w:szCs w:val="24"/>
        </w:rPr>
      </w:pPr>
      <w:r w:rsidRPr="00FF7BF8">
        <w:rPr>
          <w:rFonts w:ascii="Arial" w:hAnsi="Arial" w:cs="Arial"/>
          <w:sz w:val="24"/>
          <w:szCs w:val="24"/>
        </w:rPr>
        <w:t xml:space="preserve">The ETS Transition Facilitator is available to consult with the classroom teacher around that portfolio for the first 6 months following the child’s transition to school  </w:t>
      </w:r>
    </w:p>
    <w:p w14:paraId="440A1705" w14:textId="77777777" w:rsidR="00FF7BF8" w:rsidRPr="00FF7BF8" w:rsidRDefault="00FF7BF8" w:rsidP="00FF7BF8">
      <w:pPr>
        <w:spacing w:line="480" w:lineRule="auto"/>
        <w:ind w:left="360"/>
        <w:rPr>
          <w:rFonts w:ascii="Arial" w:hAnsi="Arial" w:cs="Arial"/>
          <w:sz w:val="24"/>
          <w:szCs w:val="24"/>
        </w:rPr>
      </w:pPr>
      <w:r w:rsidRPr="00FF7BF8">
        <w:rPr>
          <w:rFonts w:ascii="Arial" w:hAnsi="Arial" w:cs="Arial"/>
          <w:sz w:val="24"/>
          <w:szCs w:val="24"/>
        </w:rPr>
        <w:t xml:space="preserve">This fall, they announced a new French Entry to School Pilot Program. The aim of this program is to immerse students in the French language and culture, equipping them with essential skills and </w:t>
      </w:r>
      <w:r w:rsidRPr="00FF7BF8">
        <w:rPr>
          <w:rFonts w:ascii="Arial" w:hAnsi="Arial" w:cs="Arial"/>
          <w:sz w:val="24"/>
          <w:szCs w:val="24"/>
        </w:rPr>
        <w:lastRenderedPageBreak/>
        <w:t>confidence as they prepare to enter French Immersion Kindergarten. Click here to access the</w:t>
      </w:r>
      <w:r w:rsidRPr="00FF7BF8">
        <w:rPr>
          <w:rFonts w:ascii="Arial" w:hAnsi="Arial" w:cs="Arial"/>
          <w:b/>
          <w:bCs/>
          <w:sz w:val="24"/>
          <w:szCs w:val="24"/>
        </w:rPr>
        <w:t xml:space="preserve"> </w:t>
      </w:r>
      <w:hyperlink r:id="rId24" w:history="1">
        <w:r w:rsidRPr="00FF7BF8">
          <w:rPr>
            <w:rStyle w:val="Hyperlink"/>
            <w:rFonts w:ascii="Arial" w:hAnsi="Arial" w:cs="Arial"/>
            <w:b/>
            <w:bCs/>
            <w:sz w:val="24"/>
            <w:szCs w:val="24"/>
          </w:rPr>
          <w:t>French Entry to School Flyer</w:t>
        </w:r>
      </w:hyperlink>
      <w:r w:rsidRPr="00FF7BF8">
        <w:rPr>
          <w:rFonts w:ascii="Arial" w:hAnsi="Arial" w:cs="Arial"/>
          <w:b/>
          <w:bCs/>
          <w:sz w:val="24"/>
          <w:szCs w:val="24"/>
        </w:rPr>
        <w:t>.</w:t>
      </w:r>
    </w:p>
    <w:p w14:paraId="5221E153" w14:textId="77777777" w:rsidR="00FF7BF8" w:rsidRPr="00FF7BF8" w:rsidRDefault="00FF7BF8" w:rsidP="00FF7BF8">
      <w:pPr>
        <w:pStyle w:val="ListParagraph"/>
        <w:numPr>
          <w:ilvl w:val="0"/>
          <w:numId w:val="12"/>
        </w:numPr>
        <w:spacing w:line="480" w:lineRule="auto"/>
        <w:rPr>
          <w:rFonts w:ascii="Arial" w:hAnsi="Arial" w:cs="Arial"/>
          <w:sz w:val="24"/>
          <w:szCs w:val="24"/>
        </w:rPr>
      </w:pPr>
      <w:r w:rsidRPr="00FF7BF8">
        <w:rPr>
          <w:rFonts w:ascii="Arial" w:hAnsi="Arial" w:cs="Arial"/>
          <w:sz w:val="24"/>
          <w:szCs w:val="24"/>
        </w:rPr>
        <w:t>The goal of the ETS transition phase is to set students and their teachers/teaching teams up for success during their first educational milestone. Although Transition Facilitators who could be connecting with our schools belong to six different agencies, they all operate under Toronto Autism Network (TAN).</w:t>
      </w:r>
    </w:p>
    <w:p w14:paraId="572EE2D9" w14:textId="77777777" w:rsidR="00FF7BF8" w:rsidRPr="00FF7BF8" w:rsidRDefault="00FF7BF8" w:rsidP="00FF7BF8">
      <w:pPr>
        <w:pStyle w:val="ListParagraph"/>
        <w:spacing w:line="480" w:lineRule="auto"/>
        <w:rPr>
          <w:rFonts w:ascii="Arial" w:hAnsi="Arial" w:cs="Arial"/>
          <w:sz w:val="24"/>
          <w:szCs w:val="24"/>
        </w:rPr>
      </w:pPr>
    </w:p>
    <w:p w14:paraId="1D728B4C" w14:textId="77777777" w:rsidR="00FF7BF8" w:rsidRPr="00FF7BF8" w:rsidRDefault="00FF7BF8" w:rsidP="00FF7BF8">
      <w:pPr>
        <w:spacing w:line="480" w:lineRule="auto"/>
        <w:rPr>
          <w:rFonts w:ascii="Arial" w:hAnsi="Arial" w:cs="Arial"/>
          <w:sz w:val="24"/>
          <w:szCs w:val="24"/>
        </w:rPr>
      </w:pPr>
    </w:p>
    <w:sectPr w:rsidR="00FF7BF8" w:rsidRPr="00FF7BF8" w:rsidSect="001E3C4D">
      <w:head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35BA" w14:textId="77777777" w:rsidR="006D72D8" w:rsidRDefault="006D72D8" w:rsidP="001E3C4D">
      <w:pPr>
        <w:spacing w:after="0" w:line="240" w:lineRule="auto"/>
      </w:pPr>
      <w:r>
        <w:separator/>
      </w:r>
    </w:p>
  </w:endnote>
  <w:endnote w:type="continuationSeparator" w:id="0">
    <w:p w14:paraId="47195138" w14:textId="77777777" w:rsidR="006D72D8" w:rsidRDefault="006D72D8" w:rsidP="001E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A89A" w14:textId="77777777" w:rsidR="006D72D8" w:rsidRDefault="006D72D8" w:rsidP="001E3C4D">
      <w:pPr>
        <w:spacing w:after="0" w:line="240" w:lineRule="auto"/>
      </w:pPr>
      <w:r>
        <w:separator/>
      </w:r>
    </w:p>
  </w:footnote>
  <w:footnote w:type="continuationSeparator" w:id="0">
    <w:p w14:paraId="4CF45732" w14:textId="77777777" w:rsidR="006D72D8" w:rsidRDefault="006D72D8" w:rsidP="001E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07A4" w14:textId="31C5147A" w:rsidR="001E3C4D" w:rsidRPr="001E3C4D" w:rsidRDefault="001E3C4D" w:rsidP="001E3C4D">
    <w:pPr>
      <w:pStyle w:val="Header"/>
      <w:tabs>
        <w:tab w:val="left" w:pos="7080"/>
      </w:tabs>
      <w:rPr>
        <w:rFonts w:ascii="Arial" w:hAnsi="Arial" w:cs="Arial"/>
        <w:sz w:val="28"/>
        <w:szCs w:val="28"/>
      </w:rPr>
    </w:pPr>
    <w:r w:rsidRPr="001E3C4D">
      <w:drawing>
        <wp:inline distT="0" distB="0" distL="0" distR="0" wp14:anchorId="471812CC" wp14:editId="3731AC1C">
          <wp:extent cx="3124200" cy="657225"/>
          <wp:effectExtent l="0" t="0" r="0" b="0"/>
          <wp:docPr id="110" name="Google Shape;110;p1"/>
          <wp:cNvGraphicFramePr/>
          <a:graphic xmlns:a="http://schemas.openxmlformats.org/drawingml/2006/main">
            <a:graphicData uri="http://schemas.openxmlformats.org/drawingml/2006/picture">
              <pic:pic xmlns:pic="http://schemas.openxmlformats.org/drawingml/2006/picture">
                <pic:nvPicPr>
                  <pic:cNvPr id="110" name="Google Shape;110;p1"/>
                  <pic:cNvPicPr preferRelativeResize="0"/>
                </pic:nvPicPr>
                <pic:blipFill rotWithShape="1">
                  <a:blip r:embed="rId1">
                    <a:alphaModFix/>
                  </a:blip>
                  <a:srcRect/>
                  <a:stretch/>
                </pic:blipFill>
                <pic:spPr>
                  <a:xfrm>
                    <a:off x="0" y="0"/>
                    <a:ext cx="3125056" cy="657405"/>
                  </a:xfrm>
                  <a:prstGeom prst="rect">
                    <a:avLst/>
                  </a:prstGeom>
                  <a:noFill/>
                  <a:ln>
                    <a:noFill/>
                  </a:ln>
                </pic:spPr>
              </pic:pic>
            </a:graphicData>
          </a:graphic>
        </wp:inline>
      </w:drawing>
    </w:r>
    <w:r>
      <w:t xml:space="preserve">                      </w:t>
    </w:r>
    <w:r w:rsidR="00DC0878">
      <w:rPr>
        <w:rFonts w:ascii="Arial" w:hAnsi="Arial" w:cs="Arial"/>
        <w:b/>
        <w:bCs/>
        <w:sz w:val="28"/>
        <w:szCs w:val="28"/>
      </w:rPr>
      <w:t>October</w:t>
    </w:r>
    <w:r w:rsidRPr="001E3C4D">
      <w:rPr>
        <w:rFonts w:ascii="Arial" w:hAnsi="Arial" w:cs="Arial"/>
        <w:b/>
        <w:bCs/>
        <w:sz w:val="28"/>
        <w:szCs w:val="28"/>
      </w:rPr>
      <w:t xml:space="preserve"> 2024 | VOL 1 | ISSUE 1</w:t>
    </w:r>
  </w:p>
  <w:p w14:paraId="0C2DF378" w14:textId="382E0754" w:rsidR="001E3C4D" w:rsidRDefault="001E3C4D" w:rsidP="001E3C4D">
    <w:pPr>
      <w:pStyle w:val="Header"/>
      <w:tabs>
        <w:tab w:val="clear" w:pos="9360"/>
        <w:tab w:val="left" w:pos="7080"/>
      </w:tabs>
    </w:pPr>
  </w:p>
  <w:p w14:paraId="76AF244C" w14:textId="5C56E221" w:rsidR="001E3C4D" w:rsidRDefault="001E3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DC5"/>
    <w:multiLevelType w:val="hybridMultilevel"/>
    <w:tmpl w:val="66D68060"/>
    <w:lvl w:ilvl="0" w:tplc="7F28A404">
      <w:start w:val="1"/>
      <w:numFmt w:val="bullet"/>
      <w:lvlText w:val="●"/>
      <w:lvlJc w:val="left"/>
      <w:pPr>
        <w:tabs>
          <w:tab w:val="num" w:pos="720"/>
        </w:tabs>
        <w:ind w:left="720" w:hanging="360"/>
      </w:pPr>
      <w:rPr>
        <w:rFonts w:ascii="Arial" w:hAnsi="Arial" w:hint="default"/>
      </w:rPr>
    </w:lvl>
    <w:lvl w:ilvl="1" w:tplc="C1AA281E" w:tentative="1">
      <w:start w:val="1"/>
      <w:numFmt w:val="bullet"/>
      <w:lvlText w:val="●"/>
      <w:lvlJc w:val="left"/>
      <w:pPr>
        <w:tabs>
          <w:tab w:val="num" w:pos="1440"/>
        </w:tabs>
        <w:ind w:left="1440" w:hanging="360"/>
      </w:pPr>
      <w:rPr>
        <w:rFonts w:ascii="Arial" w:hAnsi="Arial" w:hint="default"/>
      </w:rPr>
    </w:lvl>
    <w:lvl w:ilvl="2" w:tplc="6AACB6E6" w:tentative="1">
      <w:start w:val="1"/>
      <w:numFmt w:val="bullet"/>
      <w:lvlText w:val="●"/>
      <w:lvlJc w:val="left"/>
      <w:pPr>
        <w:tabs>
          <w:tab w:val="num" w:pos="2160"/>
        </w:tabs>
        <w:ind w:left="2160" w:hanging="360"/>
      </w:pPr>
      <w:rPr>
        <w:rFonts w:ascii="Arial" w:hAnsi="Arial" w:hint="default"/>
      </w:rPr>
    </w:lvl>
    <w:lvl w:ilvl="3" w:tplc="2F925B50" w:tentative="1">
      <w:start w:val="1"/>
      <w:numFmt w:val="bullet"/>
      <w:lvlText w:val="●"/>
      <w:lvlJc w:val="left"/>
      <w:pPr>
        <w:tabs>
          <w:tab w:val="num" w:pos="2880"/>
        </w:tabs>
        <w:ind w:left="2880" w:hanging="360"/>
      </w:pPr>
      <w:rPr>
        <w:rFonts w:ascii="Arial" w:hAnsi="Arial" w:hint="default"/>
      </w:rPr>
    </w:lvl>
    <w:lvl w:ilvl="4" w:tplc="724EA600" w:tentative="1">
      <w:start w:val="1"/>
      <w:numFmt w:val="bullet"/>
      <w:lvlText w:val="●"/>
      <w:lvlJc w:val="left"/>
      <w:pPr>
        <w:tabs>
          <w:tab w:val="num" w:pos="3600"/>
        </w:tabs>
        <w:ind w:left="3600" w:hanging="360"/>
      </w:pPr>
      <w:rPr>
        <w:rFonts w:ascii="Arial" w:hAnsi="Arial" w:hint="default"/>
      </w:rPr>
    </w:lvl>
    <w:lvl w:ilvl="5" w:tplc="BC1867BA" w:tentative="1">
      <w:start w:val="1"/>
      <w:numFmt w:val="bullet"/>
      <w:lvlText w:val="●"/>
      <w:lvlJc w:val="left"/>
      <w:pPr>
        <w:tabs>
          <w:tab w:val="num" w:pos="4320"/>
        </w:tabs>
        <w:ind w:left="4320" w:hanging="360"/>
      </w:pPr>
      <w:rPr>
        <w:rFonts w:ascii="Arial" w:hAnsi="Arial" w:hint="default"/>
      </w:rPr>
    </w:lvl>
    <w:lvl w:ilvl="6" w:tplc="D12AE96C" w:tentative="1">
      <w:start w:val="1"/>
      <w:numFmt w:val="bullet"/>
      <w:lvlText w:val="●"/>
      <w:lvlJc w:val="left"/>
      <w:pPr>
        <w:tabs>
          <w:tab w:val="num" w:pos="5040"/>
        </w:tabs>
        <w:ind w:left="5040" w:hanging="360"/>
      </w:pPr>
      <w:rPr>
        <w:rFonts w:ascii="Arial" w:hAnsi="Arial" w:hint="default"/>
      </w:rPr>
    </w:lvl>
    <w:lvl w:ilvl="7" w:tplc="5A18DC22" w:tentative="1">
      <w:start w:val="1"/>
      <w:numFmt w:val="bullet"/>
      <w:lvlText w:val="●"/>
      <w:lvlJc w:val="left"/>
      <w:pPr>
        <w:tabs>
          <w:tab w:val="num" w:pos="5760"/>
        </w:tabs>
        <w:ind w:left="5760" w:hanging="360"/>
      </w:pPr>
      <w:rPr>
        <w:rFonts w:ascii="Arial" w:hAnsi="Arial" w:hint="default"/>
      </w:rPr>
    </w:lvl>
    <w:lvl w:ilvl="8" w:tplc="C082CA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4B6452"/>
    <w:multiLevelType w:val="hybridMultilevel"/>
    <w:tmpl w:val="CEAE6548"/>
    <w:lvl w:ilvl="0" w:tplc="1444D0E4">
      <w:start w:val="1"/>
      <w:numFmt w:val="bullet"/>
      <w:lvlText w:val="●"/>
      <w:lvlJc w:val="left"/>
      <w:pPr>
        <w:tabs>
          <w:tab w:val="num" w:pos="720"/>
        </w:tabs>
        <w:ind w:left="720" w:hanging="360"/>
      </w:pPr>
      <w:rPr>
        <w:rFonts w:ascii="Arial" w:hAnsi="Arial" w:hint="default"/>
      </w:rPr>
    </w:lvl>
    <w:lvl w:ilvl="1" w:tplc="6180D978" w:tentative="1">
      <w:start w:val="1"/>
      <w:numFmt w:val="bullet"/>
      <w:lvlText w:val="●"/>
      <w:lvlJc w:val="left"/>
      <w:pPr>
        <w:tabs>
          <w:tab w:val="num" w:pos="1440"/>
        </w:tabs>
        <w:ind w:left="1440" w:hanging="360"/>
      </w:pPr>
      <w:rPr>
        <w:rFonts w:ascii="Arial" w:hAnsi="Arial" w:hint="default"/>
      </w:rPr>
    </w:lvl>
    <w:lvl w:ilvl="2" w:tplc="78F6FDEC" w:tentative="1">
      <w:start w:val="1"/>
      <w:numFmt w:val="bullet"/>
      <w:lvlText w:val="●"/>
      <w:lvlJc w:val="left"/>
      <w:pPr>
        <w:tabs>
          <w:tab w:val="num" w:pos="2160"/>
        </w:tabs>
        <w:ind w:left="2160" w:hanging="360"/>
      </w:pPr>
      <w:rPr>
        <w:rFonts w:ascii="Arial" w:hAnsi="Arial" w:hint="default"/>
      </w:rPr>
    </w:lvl>
    <w:lvl w:ilvl="3" w:tplc="D1462B4A" w:tentative="1">
      <w:start w:val="1"/>
      <w:numFmt w:val="bullet"/>
      <w:lvlText w:val="●"/>
      <w:lvlJc w:val="left"/>
      <w:pPr>
        <w:tabs>
          <w:tab w:val="num" w:pos="2880"/>
        </w:tabs>
        <w:ind w:left="2880" w:hanging="360"/>
      </w:pPr>
      <w:rPr>
        <w:rFonts w:ascii="Arial" w:hAnsi="Arial" w:hint="default"/>
      </w:rPr>
    </w:lvl>
    <w:lvl w:ilvl="4" w:tplc="2A0C82E6" w:tentative="1">
      <w:start w:val="1"/>
      <w:numFmt w:val="bullet"/>
      <w:lvlText w:val="●"/>
      <w:lvlJc w:val="left"/>
      <w:pPr>
        <w:tabs>
          <w:tab w:val="num" w:pos="3600"/>
        </w:tabs>
        <w:ind w:left="3600" w:hanging="360"/>
      </w:pPr>
      <w:rPr>
        <w:rFonts w:ascii="Arial" w:hAnsi="Arial" w:hint="default"/>
      </w:rPr>
    </w:lvl>
    <w:lvl w:ilvl="5" w:tplc="100CE972" w:tentative="1">
      <w:start w:val="1"/>
      <w:numFmt w:val="bullet"/>
      <w:lvlText w:val="●"/>
      <w:lvlJc w:val="left"/>
      <w:pPr>
        <w:tabs>
          <w:tab w:val="num" w:pos="4320"/>
        </w:tabs>
        <w:ind w:left="4320" w:hanging="360"/>
      </w:pPr>
      <w:rPr>
        <w:rFonts w:ascii="Arial" w:hAnsi="Arial" w:hint="default"/>
      </w:rPr>
    </w:lvl>
    <w:lvl w:ilvl="6" w:tplc="42FC10C2" w:tentative="1">
      <w:start w:val="1"/>
      <w:numFmt w:val="bullet"/>
      <w:lvlText w:val="●"/>
      <w:lvlJc w:val="left"/>
      <w:pPr>
        <w:tabs>
          <w:tab w:val="num" w:pos="5040"/>
        </w:tabs>
        <w:ind w:left="5040" w:hanging="360"/>
      </w:pPr>
      <w:rPr>
        <w:rFonts w:ascii="Arial" w:hAnsi="Arial" w:hint="default"/>
      </w:rPr>
    </w:lvl>
    <w:lvl w:ilvl="7" w:tplc="3D2C2F2C" w:tentative="1">
      <w:start w:val="1"/>
      <w:numFmt w:val="bullet"/>
      <w:lvlText w:val="●"/>
      <w:lvlJc w:val="left"/>
      <w:pPr>
        <w:tabs>
          <w:tab w:val="num" w:pos="5760"/>
        </w:tabs>
        <w:ind w:left="5760" w:hanging="360"/>
      </w:pPr>
      <w:rPr>
        <w:rFonts w:ascii="Arial" w:hAnsi="Arial" w:hint="default"/>
      </w:rPr>
    </w:lvl>
    <w:lvl w:ilvl="8" w:tplc="00DA19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5B27B0"/>
    <w:multiLevelType w:val="hybridMultilevel"/>
    <w:tmpl w:val="9BD0149C"/>
    <w:lvl w:ilvl="0" w:tplc="1EC83338">
      <w:start w:val="1"/>
      <w:numFmt w:val="bullet"/>
      <w:lvlText w:val="●"/>
      <w:lvlJc w:val="left"/>
      <w:pPr>
        <w:tabs>
          <w:tab w:val="num" w:pos="720"/>
        </w:tabs>
        <w:ind w:left="720" w:hanging="360"/>
      </w:pPr>
      <w:rPr>
        <w:rFonts w:ascii="Arial" w:hAnsi="Arial" w:hint="default"/>
      </w:rPr>
    </w:lvl>
    <w:lvl w:ilvl="1" w:tplc="560205D8" w:tentative="1">
      <w:start w:val="1"/>
      <w:numFmt w:val="bullet"/>
      <w:lvlText w:val="●"/>
      <w:lvlJc w:val="left"/>
      <w:pPr>
        <w:tabs>
          <w:tab w:val="num" w:pos="1440"/>
        </w:tabs>
        <w:ind w:left="1440" w:hanging="360"/>
      </w:pPr>
      <w:rPr>
        <w:rFonts w:ascii="Arial" w:hAnsi="Arial" w:hint="default"/>
      </w:rPr>
    </w:lvl>
    <w:lvl w:ilvl="2" w:tplc="A400FB42" w:tentative="1">
      <w:start w:val="1"/>
      <w:numFmt w:val="bullet"/>
      <w:lvlText w:val="●"/>
      <w:lvlJc w:val="left"/>
      <w:pPr>
        <w:tabs>
          <w:tab w:val="num" w:pos="2160"/>
        </w:tabs>
        <w:ind w:left="2160" w:hanging="360"/>
      </w:pPr>
      <w:rPr>
        <w:rFonts w:ascii="Arial" w:hAnsi="Arial" w:hint="default"/>
      </w:rPr>
    </w:lvl>
    <w:lvl w:ilvl="3" w:tplc="9BCED752" w:tentative="1">
      <w:start w:val="1"/>
      <w:numFmt w:val="bullet"/>
      <w:lvlText w:val="●"/>
      <w:lvlJc w:val="left"/>
      <w:pPr>
        <w:tabs>
          <w:tab w:val="num" w:pos="2880"/>
        </w:tabs>
        <w:ind w:left="2880" w:hanging="360"/>
      </w:pPr>
      <w:rPr>
        <w:rFonts w:ascii="Arial" w:hAnsi="Arial" w:hint="default"/>
      </w:rPr>
    </w:lvl>
    <w:lvl w:ilvl="4" w:tplc="271CCB8E" w:tentative="1">
      <w:start w:val="1"/>
      <w:numFmt w:val="bullet"/>
      <w:lvlText w:val="●"/>
      <w:lvlJc w:val="left"/>
      <w:pPr>
        <w:tabs>
          <w:tab w:val="num" w:pos="3600"/>
        </w:tabs>
        <w:ind w:left="3600" w:hanging="360"/>
      </w:pPr>
      <w:rPr>
        <w:rFonts w:ascii="Arial" w:hAnsi="Arial" w:hint="default"/>
      </w:rPr>
    </w:lvl>
    <w:lvl w:ilvl="5" w:tplc="A10E2EBE" w:tentative="1">
      <w:start w:val="1"/>
      <w:numFmt w:val="bullet"/>
      <w:lvlText w:val="●"/>
      <w:lvlJc w:val="left"/>
      <w:pPr>
        <w:tabs>
          <w:tab w:val="num" w:pos="4320"/>
        </w:tabs>
        <w:ind w:left="4320" w:hanging="360"/>
      </w:pPr>
      <w:rPr>
        <w:rFonts w:ascii="Arial" w:hAnsi="Arial" w:hint="default"/>
      </w:rPr>
    </w:lvl>
    <w:lvl w:ilvl="6" w:tplc="BE08B67E" w:tentative="1">
      <w:start w:val="1"/>
      <w:numFmt w:val="bullet"/>
      <w:lvlText w:val="●"/>
      <w:lvlJc w:val="left"/>
      <w:pPr>
        <w:tabs>
          <w:tab w:val="num" w:pos="5040"/>
        </w:tabs>
        <w:ind w:left="5040" w:hanging="360"/>
      </w:pPr>
      <w:rPr>
        <w:rFonts w:ascii="Arial" w:hAnsi="Arial" w:hint="default"/>
      </w:rPr>
    </w:lvl>
    <w:lvl w:ilvl="7" w:tplc="AD02D4B4" w:tentative="1">
      <w:start w:val="1"/>
      <w:numFmt w:val="bullet"/>
      <w:lvlText w:val="●"/>
      <w:lvlJc w:val="left"/>
      <w:pPr>
        <w:tabs>
          <w:tab w:val="num" w:pos="5760"/>
        </w:tabs>
        <w:ind w:left="5760" w:hanging="360"/>
      </w:pPr>
      <w:rPr>
        <w:rFonts w:ascii="Arial" w:hAnsi="Arial" w:hint="default"/>
      </w:rPr>
    </w:lvl>
    <w:lvl w:ilvl="8" w:tplc="98741C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7E1B7C"/>
    <w:multiLevelType w:val="hybridMultilevel"/>
    <w:tmpl w:val="2520C3DC"/>
    <w:lvl w:ilvl="0" w:tplc="4A4CC5FA">
      <w:start w:val="1"/>
      <w:numFmt w:val="bullet"/>
      <w:lvlText w:val="●"/>
      <w:lvlJc w:val="left"/>
      <w:pPr>
        <w:tabs>
          <w:tab w:val="num" w:pos="720"/>
        </w:tabs>
        <w:ind w:left="720" w:hanging="360"/>
      </w:pPr>
      <w:rPr>
        <w:rFonts w:ascii="Arial" w:hAnsi="Arial" w:hint="default"/>
      </w:rPr>
    </w:lvl>
    <w:lvl w:ilvl="1" w:tplc="8DD6B110" w:tentative="1">
      <w:start w:val="1"/>
      <w:numFmt w:val="bullet"/>
      <w:lvlText w:val="●"/>
      <w:lvlJc w:val="left"/>
      <w:pPr>
        <w:tabs>
          <w:tab w:val="num" w:pos="1440"/>
        </w:tabs>
        <w:ind w:left="1440" w:hanging="360"/>
      </w:pPr>
      <w:rPr>
        <w:rFonts w:ascii="Arial" w:hAnsi="Arial" w:hint="default"/>
      </w:rPr>
    </w:lvl>
    <w:lvl w:ilvl="2" w:tplc="618235D2" w:tentative="1">
      <w:start w:val="1"/>
      <w:numFmt w:val="bullet"/>
      <w:lvlText w:val="●"/>
      <w:lvlJc w:val="left"/>
      <w:pPr>
        <w:tabs>
          <w:tab w:val="num" w:pos="2160"/>
        </w:tabs>
        <w:ind w:left="2160" w:hanging="360"/>
      </w:pPr>
      <w:rPr>
        <w:rFonts w:ascii="Arial" w:hAnsi="Arial" w:hint="default"/>
      </w:rPr>
    </w:lvl>
    <w:lvl w:ilvl="3" w:tplc="18E2038A" w:tentative="1">
      <w:start w:val="1"/>
      <w:numFmt w:val="bullet"/>
      <w:lvlText w:val="●"/>
      <w:lvlJc w:val="left"/>
      <w:pPr>
        <w:tabs>
          <w:tab w:val="num" w:pos="2880"/>
        </w:tabs>
        <w:ind w:left="2880" w:hanging="360"/>
      </w:pPr>
      <w:rPr>
        <w:rFonts w:ascii="Arial" w:hAnsi="Arial" w:hint="default"/>
      </w:rPr>
    </w:lvl>
    <w:lvl w:ilvl="4" w:tplc="169EECC6" w:tentative="1">
      <w:start w:val="1"/>
      <w:numFmt w:val="bullet"/>
      <w:lvlText w:val="●"/>
      <w:lvlJc w:val="left"/>
      <w:pPr>
        <w:tabs>
          <w:tab w:val="num" w:pos="3600"/>
        </w:tabs>
        <w:ind w:left="3600" w:hanging="360"/>
      </w:pPr>
      <w:rPr>
        <w:rFonts w:ascii="Arial" w:hAnsi="Arial" w:hint="default"/>
      </w:rPr>
    </w:lvl>
    <w:lvl w:ilvl="5" w:tplc="FD96EB6E" w:tentative="1">
      <w:start w:val="1"/>
      <w:numFmt w:val="bullet"/>
      <w:lvlText w:val="●"/>
      <w:lvlJc w:val="left"/>
      <w:pPr>
        <w:tabs>
          <w:tab w:val="num" w:pos="4320"/>
        </w:tabs>
        <w:ind w:left="4320" w:hanging="360"/>
      </w:pPr>
      <w:rPr>
        <w:rFonts w:ascii="Arial" w:hAnsi="Arial" w:hint="default"/>
      </w:rPr>
    </w:lvl>
    <w:lvl w:ilvl="6" w:tplc="8ED05648" w:tentative="1">
      <w:start w:val="1"/>
      <w:numFmt w:val="bullet"/>
      <w:lvlText w:val="●"/>
      <w:lvlJc w:val="left"/>
      <w:pPr>
        <w:tabs>
          <w:tab w:val="num" w:pos="5040"/>
        </w:tabs>
        <w:ind w:left="5040" w:hanging="360"/>
      </w:pPr>
      <w:rPr>
        <w:rFonts w:ascii="Arial" w:hAnsi="Arial" w:hint="default"/>
      </w:rPr>
    </w:lvl>
    <w:lvl w:ilvl="7" w:tplc="6D5CFA40" w:tentative="1">
      <w:start w:val="1"/>
      <w:numFmt w:val="bullet"/>
      <w:lvlText w:val="●"/>
      <w:lvlJc w:val="left"/>
      <w:pPr>
        <w:tabs>
          <w:tab w:val="num" w:pos="5760"/>
        </w:tabs>
        <w:ind w:left="5760" w:hanging="360"/>
      </w:pPr>
      <w:rPr>
        <w:rFonts w:ascii="Arial" w:hAnsi="Arial" w:hint="default"/>
      </w:rPr>
    </w:lvl>
    <w:lvl w:ilvl="8" w:tplc="004A96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385886"/>
    <w:multiLevelType w:val="hybridMultilevel"/>
    <w:tmpl w:val="A9CA3BF4"/>
    <w:lvl w:ilvl="0" w:tplc="89EC9D30">
      <w:start w:val="1"/>
      <w:numFmt w:val="bullet"/>
      <w:lvlText w:val="■"/>
      <w:lvlJc w:val="left"/>
      <w:pPr>
        <w:tabs>
          <w:tab w:val="num" w:pos="720"/>
        </w:tabs>
        <w:ind w:left="720" w:hanging="360"/>
      </w:pPr>
      <w:rPr>
        <w:rFonts w:ascii="Arial" w:hAnsi="Arial" w:hint="default"/>
      </w:rPr>
    </w:lvl>
    <w:lvl w:ilvl="1" w:tplc="A8347C42" w:tentative="1">
      <w:start w:val="1"/>
      <w:numFmt w:val="bullet"/>
      <w:lvlText w:val="■"/>
      <w:lvlJc w:val="left"/>
      <w:pPr>
        <w:tabs>
          <w:tab w:val="num" w:pos="1440"/>
        </w:tabs>
        <w:ind w:left="1440" w:hanging="360"/>
      </w:pPr>
      <w:rPr>
        <w:rFonts w:ascii="Arial" w:hAnsi="Arial" w:hint="default"/>
      </w:rPr>
    </w:lvl>
    <w:lvl w:ilvl="2" w:tplc="8A0EA35A" w:tentative="1">
      <w:start w:val="1"/>
      <w:numFmt w:val="bullet"/>
      <w:lvlText w:val="■"/>
      <w:lvlJc w:val="left"/>
      <w:pPr>
        <w:tabs>
          <w:tab w:val="num" w:pos="2160"/>
        </w:tabs>
        <w:ind w:left="2160" w:hanging="360"/>
      </w:pPr>
      <w:rPr>
        <w:rFonts w:ascii="Arial" w:hAnsi="Arial" w:hint="default"/>
      </w:rPr>
    </w:lvl>
    <w:lvl w:ilvl="3" w:tplc="1D603236" w:tentative="1">
      <w:start w:val="1"/>
      <w:numFmt w:val="bullet"/>
      <w:lvlText w:val="■"/>
      <w:lvlJc w:val="left"/>
      <w:pPr>
        <w:tabs>
          <w:tab w:val="num" w:pos="2880"/>
        </w:tabs>
        <w:ind w:left="2880" w:hanging="360"/>
      </w:pPr>
      <w:rPr>
        <w:rFonts w:ascii="Arial" w:hAnsi="Arial" w:hint="default"/>
      </w:rPr>
    </w:lvl>
    <w:lvl w:ilvl="4" w:tplc="AF746DA8" w:tentative="1">
      <w:start w:val="1"/>
      <w:numFmt w:val="bullet"/>
      <w:lvlText w:val="■"/>
      <w:lvlJc w:val="left"/>
      <w:pPr>
        <w:tabs>
          <w:tab w:val="num" w:pos="3600"/>
        </w:tabs>
        <w:ind w:left="3600" w:hanging="360"/>
      </w:pPr>
      <w:rPr>
        <w:rFonts w:ascii="Arial" w:hAnsi="Arial" w:hint="default"/>
      </w:rPr>
    </w:lvl>
    <w:lvl w:ilvl="5" w:tplc="51EAF6FE" w:tentative="1">
      <w:start w:val="1"/>
      <w:numFmt w:val="bullet"/>
      <w:lvlText w:val="■"/>
      <w:lvlJc w:val="left"/>
      <w:pPr>
        <w:tabs>
          <w:tab w:val="num" w:pos="4320"/>
        </w:tabs>
        <w:ind w:left="4320" w:hanging="360"/>
      </w:pPr>
      <w:rPr>
        <w:rFonts w:ascii="Arial" w:hAnsi="Arial" w:hint="default"/>
      </w:rPr>
    </w:lvl>
    <w:lvl w:ilvl="6" w:tplc="253AAC0A" w:tentative="1">
      <w:start w:val="1"/>
      <w:numFmt w:val="bullet"/>
      <w:lvlText w:val="■"/>
      <w:lvlJc w:val="left"/>
      <w:pPr>
        <w:tabs>
          <w:tab w:val="num" w:pos="5040"/>
        </w:tabs>
        <w:ind w:left="5040" w:hanging="360"/>
      </w:pPr>
      <w:rPr>
        <w:rFonts w:ascii="Arial" w:hAnsi="Arial" w:hint="default"/>
      </w:rPr>
    </w:lvl>
    <w:lvl w:ilvl="7" w:tplc="AF36524A" w:tentative="1">
      <w:start w:val="1"/>
      <w:numFmt w:val="bullet"/>
      <w:lvlText w:val="■"/>
      <w:lvlJc w:val="left"/>
      <w:pPr>
        <w:tabs>
          <w:tab w:val="num" w:pos="5760"/>
        </w:tabs>
        <w:ind w:left="5760" w:hanging="360"/>
      </w:pPr>
      <w:rPr>
        <w:rFonts w:ascii="Arial" w:hAnsi="Arial" w:hint="default"/>
      </w:rPr>
    </w:lvl>
    <w:lvl w:ilvl="8" w:tplc="4E64B4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6A6619"/>
    <w:multiLevelType w:val="hybridMultilevel"/>
    <w:tmpl w:val="39109B30"/>
    <w:lvl w:ilvl="0" w:tplc="EB885708">
      <w:start w:val="1"/>
      <w:numFmt w:val="bullet"/>
      <w:lvlText w:val="●"/>
      <w:lvlJc w:val="left"/>
      <w:pPr>
        <w:tabs>
          <w:tab w:val="num" w:pos="720"/>
        </w:tabs>
        <w:ind w:left="720" w:hanging="360"/>
      </w:pPr>
      <w:rPr>
        <w:rFonts w:ascii="Arial" w:hAnsi="Arial" w:hint="default"/>
      </w:rPr>
    </w:lvl>
    <w:lvl w:ilvl="1" w:tplc="51E40C66" w:tentative="1">
      <w:start w:val="1"/>
      <w:numFmt w:val="bullet"/>
      <w:lvlText w:val="●"/>
      <w:lvlJc w:val="left"/>
      <w:pPr>
        <w:tabs>
          <w:tab w:val="num" w:pos="1440"/>
        </w:tabs>
        <w:ind w:left="1440" w:hanging="360"/>
      </w:pPr>
      <w:rPr>
        <w:rFonts w:ascii="Arial" w:hAnsi="Arial" w:hint="default"/>
      </w:rPr>
    </w:lvl>
    <w:lvl w:ilvl="2" w:tplc="EF1EE65E" w:tentative="1">
      <w:start w:val="1"/>
      <w:numFmt w:val="bullet"/>
      <w:lvlText w:val="●"/>
      <w:lvlJc w:val="left"/>
      <w:pPr>
        <w:tabs>
          <w:tab w:val="num" w:pos="2160"/>
        </w:tabs>
        <w:ind w:left="2160" w:hanging="360"/>
      </w:pPr>
      <w:rPr>
        <w:rFonts w:ascii="Arial" w:hAnsi="Arial" w:hint="default"/>
      </w:rPr>
    </w:lvl>
    <w:lvl w:ilvl="3" w:tplc="66042DD2" w:tentative="1">
      <w:start w:val="1"/>
      <w:numFmt w:val="bullet"/>
      <w:lvlText w:val="●"/>
      <w:lvlJc w:val="left"/>
      <w:pPr>
        <w:tabs>
          <w:tab w:val="num" w:pos="2880"/>
        </w:tabs>
        <w:ind w:left="2880" w:hanging="360"/>
      </w:pPr>
      <w:rPr>
        <w:rFonts w:ascii="Arial" w:hAnsi="Arial" w:hint="default"/>
      </w:rPr>
    </w:lvl>
    <w:lvl w:ilvl="4" w:tplc="4106016E" w:tentative="1">
      <w:start w:val="1"/>
      <w:numFmt w:val="bullet"/>
      <w:lvlText w:val="●"/>
      <w:lvlJc w:val="left"/>
      <w:pPr>
        <w:tabs>
          <w:tab w:val="num" w:pos="3600"/>
        </w:tabs>
        <w:ind w:left="3600" w:hanging="360"/>
      </w:pPr>
      <w:rPr>
        <w:rFonts w:ascii="Arial" w:hAnsi="Arial" w:hint="default"/>
      </w:rPr>
    </w:lvl>
    <w:lvl w:ilvl="5" w:tplc="3162DAE6" w:tentative="1">
      <w:start w:val="1"/>
      <w:numFmt w:val="bullet"/>
      <w:lvlText w:val="●"/>
      <w:lvlJc w:val="left"/>
      <w:pPr>
        <w:tabs>
          <w:tab w:val="num" w:pos="4320"/>
        </w:tabs>
        <w:ind w:left="4320" w:hanging="360"/>
      </w:pPr>
      <w:rPr>
        <w:rFonts w:ascii="Arial" w:hAnsi="Arial" w:hint="default"/>
      </w:rPr>
    </w:lvl>
    <w:lvl w:ilvl="6" w:tplc="4252D55C" w:tentative="1">
      <w:start w:val="1"/>
      <w:numFmt w:val="bullet"/>
      <w:lvlText w:val="●"/>
      <w:lvlJc w:val="left"/>
      <w:pPr>
        <w:tabs>
          <w:tab w:val="num" w:pos="5040"/>
        </w:tabs>
        <w:ind w:left="5040" w:hanging="360"/>
      </w:pPr>
      <w:rPr>
        <w:rFonts w:ascii="Arial" w:hAnsi="Arial" w:hint="default"/>
      </w:rPr>
    </w:lvl>
    <w:lvl w:ilvl="7" w:tplc="A5682538" w:tentative="1">
      <w:start w:val="1"/>
      <w:numFmt w:val="bullet"/>
      <w:lvlText w:val="●"/>
      <w:lvlJc w:val="left"/>
      <w:pPr>
        <w:tabs>
          <w:tab w:val="num" w:pos="5760"/>
        </w:tabs>
        <w:ind w:left="5760" w:hanging="360"/>
      </w:pPr>
      <w:rPr>
        <w:rFonts w:ascii="Arial" w:hAnsi="Arial" w:hint="default"/>
      </w:rPr>
    </w:lvl>
    <w:lvl w:ilvl="8" w:tplc="5B3A4E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BE3A67"/>
    <w:multiLevelType w:val="hybridMultilevel"/>
    <w:tmpl w:val="9084B81A"/>
    <w:lvl w:ilvl="0" w:tplc="6BF86EA4">
      <w:start w:val="1"/>
      <w:numFmt w:val="bullet"/>
      <w:lvlText w:val="●"/>
      <w:lvlJc w:val="left"/>
      <w:pPr>
        <w:tabs>
          <w:tab w:val="num" w:pos="720"/>
        </w:tabs>
        <w:ind w:left="720" w:hanging="360"/>
      </w:pPr>
      <w:rPr>
        <w:rFonts w:ascii="Arial" w:hAnsi="Arial" w:hint="default"/>
      </w:rPr>
    </w:lvl>
    <w:lvl w:ilvl="1" w:tplc="EA2674FA" w:tentative="1">
      <w:start w:val="1"/>
      <w:numFmt w:val="bullet"/>
      <w:lvlText w:val="●"/>
      <w:lvlJc w:val="left"/>
      <w:pPr>
        <w:tabs>
          <w:tab w:val="num" w:pos="1440"/>
        </w:tabs>
        <w:ind w:left="1440" w:hanging="360"/>
      </w:pPr>
      <w:rPr>
        <w:rFonts w:ascii="Arial" w:hAnsi="Arial" w:hint="default"/>
      </w:rPr>
    </w:lvl>
    <w:lvl w:ilvl="2" w:tplc="2ECE1288" w:tentative="1">
      <w:start w:val="1"/>
      <w:numFmt w:val="bullet"/>
      <w:lvlText w:val="●"/>
      <w:lvlJc w:val="left"/>
      <w:pPr>
        <w:tabs>
          <w:tab w:val="num" w:pos="2160"/>
        </w:tabs>
        <w:ind w:left="2160" w:hanging="360"/>
      </w:pPr>
      <w:rPr>
        <w:rFonts w:ascii="Arial" w:hAnsi="Arial" w:hint="default"/>
      </w:rPr>
    </w:lvl>
    <w:lvl w:ilvl="3" w:tplc="587AC19C" w:tentative="1">
      <w:start w:val="1"/>
      <w:numFmt w:val="bullet"/>
      <w:lvlText w:val="●"/>
      <w:lvlJc w:val="left"/>
      <w:pPr>
        <w:tabs>
          <w:tab w:val="num" w:pos="2880"/>
        </w:tabs>
        <w:ind w:left="2880" w:hanging="360"/>
      </w:pPr>
      <w:rPr>
        <w:rFonts w:ascii="Arial" w:hAnsi="Arial" w:hint="default"/>
      </w:rPr>
    </w:lvl>
    <w:lvl w:ilvl="4" w:tplc="2C18E200" w:tentative="1">
      <w:start w:val="1"/>
      <w:numFmt w:val="bullet"/>
      <w:lvlText w:val="●"/>
      <w:lvlJc w:val="left"/>
      <w:pPr>
        <w:tabs>
          <w:tab w:val="num" w:pos="3600"/>
        </w:tabs>
        <w:ind w:left="3600" w:hanging="360"/>
      </w:pPr>
      <w:rPr>
        <w:rFonts w:ascii="Arial" w:hAnsi="Arial" w:hint="default"/>
      </w:rPr>
    </w:lvl>
    <w:lvl w:ilvl="5" w:tplc="C60C4182" w:tentative="1">
      <w:start w:val="1"/>
      <w:numFmt w:val="bullet"/>
      <w:lvlText w:val="●"/>
      <w:lvlJc w:val="left"/>
      <w:pPr>
        <w:tabs>
          <w:tab w:val="num" w:pos="4320"/>
        </w:tabs>
        <w:ind w:left="4320" w:hanging="360"/>
      </w:pPr>
      <w:rPr>
        <w:rFonts w:ascii="Arial" w:hAnsi="Arial" w:hint="default"/>
      </w:rPr>
    </w:lvl>
    <w:lvl w:ilvl="6" w:tplc="83280142" w:tentative="1">
      <w:start w:val="1"/>
      <w:numFmt w:val="bullet"/>
      <w:lvlText w:val="●"/>
      <w:lvlJc w:val="left"/>
      <w:pPr>
        <w:tabs>
          <w:tab w:val="num" w:pos="5040"/>
        </w:tabs>
        <w:ind w:left="5040" w:hanging="360"/>
      </w:pPr>
      <w:rPr>
        <w:rFonts w:ascii="Arial" w:hAnsi="Arial" w:hint="default"/>
      </w:rPr>
    </w:lvl>
    <w:lvl w:ilvl="7" w:tplc="A532E5F8" w:tentative="1">
      <w:start w:val="1"/>
      <w:numFmt w:val="bullet"/>
      <w:lvlText w:val="●"/>
      <w:lvlJc w:val="left"/>
      <w:pPr>
        <w:tabs>
          <w:tab w:val="num" w:pos="5760"/>
        </w:tabs>
        <w:ind w:left="5760" w:hanging="360"/>
      </w:pPr>
      <w:rPr>
        <w:rFonts w:ascii="Arial" w:hAnsi="Arial" w:hint="default"/>
      </w:rPr>
    </w:lvl>
    <w:lvl w:ilvl="8" w:tplc="1610AB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2177FF"/>
    <w:multiLevelType w:val="hybridMultilevel"/>
    <w:tmpl w:val="6A62B4FC"/>
    <w:lvl w:ilvl="0" w:tplc="AC9A02BC">
      <w:start w:val="1"/>
      <w:numFmt w:val="bullet"/>
      <w:lvlText w:val="●"/>
      <w:lvlJc w:val="left"/>
      <w:pPr>
        <w:tabs>
          <w:tab w:val="num" w:pos="720"/>
        </w:tabs>
        <w:ind w:left="720" w:hanging="360"/>
      </w:pPr>
      <w:rPr>
        <w:rFonts w:ascii="Calibri" w:hAnsi="Calibri" w:hint="default"/>
      </w:rPr>
    </w:lvl>
    <w:lvl w:ilvl="1" w:tplc="3FFE5212" w:tentative="1">
      <w:start w:val="1"/>
      <w:numFmt w:val="bullet"/>
      <w:lvlText w:val="●"/>
      <w:lvlJc w:val="left"/>
      <w:pPr>
        <w:tabs>
          <w:tab w:val="num" w:pos="1440"/>
        </w:tabs>
        <w:ind w:left="1440" w:hanging="360"/>
      </w:pPr>
      <w:rPr>
        <w:rFonts w:ascii="Calibri" w:hAnsi="Calibri" w:hint="default"/>
      </w:rPr>
    </w:lvl>
    <w:lvl w:ilvl="2" w:tplc="FA924F2C" w:tentative="1">
      <w:start w:val="1"/>
      <w:numFmt w:val="bullet"/>
      <w:lvlText w:val="●"/>
      <w:lvlJc w:val="left"/>
      <w:pPr>
        <w:tabs>
          <w:tab w:val="num" w:pos="2160"/>
        </w:tabs>
        <w:ind w:left="2160" w:hanging="360"/>
      </w:pPr>
      <w:rPr>
        <w:rFonts w:ascii="Calibri" w:hAnsi="Calibri" w:hint="default"/>
      </w:rPr>
    </w:lvl>
    <w:lvl w:ilvl="3" w:tplc="CF0A42BE" w:tentative="1">
      <w:start w:val="1"/>
      <w:numFmt w:val="bullet"/>
      <w:lvlText w:val="●"/>
      <w:lvlJc w:val="left"/>
      <w:pPr>
        <w:tabs>
          <w:tab w:val="num" w:pos="2880"/>
        </w:tabs>
        <w:ind w:left="2880" w:hanging="360"/>
      </w:pPr>
      <w:rPr>
        <w:rFonts w:ascii="Calibri" w:hAnsi="Calibri" w:hint="default"/>
      </w:rPr>
    </w:lvl>
    <w:lvl w:ilvl="4" w:tplc="FE06DFC6" w:tentative="1">
      <w:start w:val="1"/>
      <w:numFmt w:val="bullet"/>
      <w:lvlText w:val="●"/>
      <w:lvlJc w:val="left"/>
      <w:pPr>
        <w:tabs>
          <w:tab w:val="num" w:pos="3600"/>
        </w:tabs>
        <w:ind w:left="3600" w:hanging="360"/>
      </w:pPr>
      <w:rPr>
        <w:rFonts w:ascii="Calibri" w:hAnsi="Calibri" w:hint="default"/>
      </w:rPr>
    </w:lvl>
    <w:lvl w:ilvl="5" w:tplc="6382F37E" w:tentative="1">
      <w:start w:val="1"/>
      <w:numFmt w:val="bullet"/>
      <w:lvlText w:val="●"/>
      <w:lvlJc w:val="left"/>
      <w:pPr>
        <w:tabs>
          <w:tab w:val="num" w:pos="4320"/>
        </w:tabs>
        <w:ind w:left="4320" w:hanging="360"/>
      </w:pPr>
      <w:rPr>
        <w:rFonts w:ascii="Calibri" w:hAnsi="Calibri" w:hint="default"/>
      </w:rPr>
    </w:lvl>
    <w:lvl w:ilvl="6" w:tplc="E7BCABFE" w:tentative="1">
      <w:start w:val="1"/>
      <w:numFmt w:val="bullet"/>
      <w:lvlText w:val="●"/>
      <w:lvlJc w:val="left"/>
      <w:pPr>
        <w:tabs>
          <w:tab w:val="num" w:pos="5040"/>
        </w:tabs>
        <w:ind w:left="5040" w:hanging="360"/>
      </w:pPr>
      <w:rPr>
        <w:rFonts w:ascii="Calibri" w:hAnsi="Calibri" w:hint="default"/>
      </w:rPr>
    </w:lvl>
    <w:lvl w:ilvl="7" w:tplc="E1FE7342" w:tentative="1">
      <w:start w:val="1"/>
      <w:numFmt w:val="bullet"/>
      <w:lvlText w:val="●"/>
      <w:lvlJc w:val="left"/>
      <w:pPr>
        <w:tabs>
          <w:tab w:val="num" w:pos="5760"/>
        </w:tabs>
        <w:ind w:left="5760" w:hanging="360"/>
      </w:pPr>
      <w:rPr>
        <w:rFonts w:ascii="Calibri" w:hAnsi="Calibri" w:hint="default"/>
      </w:rPr>
    </w:lvl>
    <w:lvl w:ilvl="8" w:tplc="40903954"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53C15531"/>
    <w:multiLevelType w:val="hybridMultilevel"/>
    <w:tmpl w:val="F500B9E0"/>
    <w:lvl w:ilvl="0" w:tplc="734207DC">
      <w:start w:val="1"/>
      <w:numFmt w:val="bullet"/>
      <w:lvlText w:val="●"/>
      <w:lvlJc w:val="left"/>
      <w:pPr>
        <w:tabs>
          <w:tab w:val="num" w:pos="720"/>
        </w:tabs>
        <w:ind w:left="720" w:hanging="360"/>
      </w:pPr>
      <w:rPr>
        <w:rFonts w:ascii="Arial" w:hAnsi="Arial" w:hint="default"/>
      </w:rPr>
    </w:lvl>
    <w:lvl w:ilvl="1" w:tplc="C8F29812" w:tentative="1">
      <w:start w:val="1"/>
      <w:numFmt w:val="bullet"/>
      <w:lvlText w:val="●"/>
      <w:lvlJc w:val="left"/>
      <w:pPr>
        <w:tabs>
          <w:tab w:val="num" w:pos="1440"/>
        </w:tabs>
        <w:ind w:left="1440" w:hanging="360"/>
      </w:pPr>
      <w:rPr>
        <w:rFonts w:ascii="Arial" w:hAnsi="Arial" w:hint="default"/>
      </w:rPr>
    </w:lvl>
    <w:lvl w:ilvl="2" w:tplc="50DECED8" w:tentative="1">
      <w:start w:val="1"/>
      <w:numFmt w:val="bullet"/>
      <w:lvlText w:val="●"/>
      <w:lvlJc w:val="left"/>
      <w:pPr>
        <w:tabs>
          <w:tab w:val="num" w:pos="2160"/>
        </w:tabs>
        <w:ind w:left="2160" w:hanging="360"/>
      </w:pPr>
      <w:rPr>
        <w:rFonts w:ascii="Arial" w:hAnsi="Arial" w:hint="default"/>
      </w:rPr>
    </w:lvl>
    <w:lvl w:ilvl="3" w:tplc="DE8C652A" w:tentative="1">
      <w:start w:val="1"/>
      <w:numFmt w:val="bullet"/>
      <w:lvlText w:val="●"/>
      <w:lvlJc w:val="left"/>
      <w:pPr>
        <w:tabs>
          <w:tab w:val="num" w:pos="2880"/>
        </w:tabs>
        <w:ind w:left="2880" w:hanging="360"/>
      </w:pPr>
      <w:rPr>
        <w:rFonts w:ascii="Arial" w:hAnsi="Arial" w:hint="default"/>
      </w:rPr>
    </w:lvl>
    <w:lvl w:ilvl="4" w:tplc="6CEC2482" w:tentative="1">
      <w:start w:val="1"/>
      <w:numFmt w:val="bullet"/>
      <w:lvlText w:val="●"/>
      <w:lvlJc w:val="left"/>
      <w:pPr>
        <w:tabs>
          <w:tab w:val="num" w:pos="3600"/>
        </w:tabs>
        <w:ind w:left="3600" w:hanging="360"/>
      </w:pPr>
      <w:rPr>
        <w:rFonts w:ascii="Arial" w:hAnsi="Arial" w:hint="default"/>
      </w:rPr>
    </w:lvl>
    <w:lvl w:ilvl="5" w:tplc="D09ECB76" w:tentative="1">
      <w:start w:val="1"/>
      <w:numFmt w:val="bullet"/>
      <w:lvlText w:val="●"/>
      <w:lvlJc w:val="left"/>
      <w:pPr>
        <w:tabs>
          <w:tab w:val="num" w:pos="4320"/>
        </w:tabs>
        <w:ind w:left="4320" w:hanging="360"/>
      </w:pPr>
      <w:rPr>
        <w:rFonts w:ascii="Arial" w:hAnsi="Arial" w:hint="default"/>
      </w:rPr>
    </w:lvl>
    <w:lvl w:ilvl="6" w:tplc="E2F09AE8" w:tentative="1">
      <w:start w:val="1"/>
      <w:numFmt w:val="bullet"/>
      <w:lvlText w:val="●"/>
      <w:lvlJc w:val="left"/>
      <w:pPr>
        <w:tabs>
          <w:tab w:val="num" w:pos="5040"/>
        </w:tabs>
        <w:ind w:left="5040" w:hanging="360"/>
      </w:pPr>
      <w:rPr>
        <w:rFonts w:ascii="Arial" w:hAnsi="Arial" w:hint="default"/>
      </w:rPr>
    </w:lvl>
    <w:lvl w:ilvl="7" w:tplc="492C923C" w:tentative="1">
      <w:start w:val="1"/>
      <w:numFmt w:val="bullet"/>
      <w:lvlText w:val="●"/>
      <w:lvlJc w:val="left"/>
      <w:pPr>
        <w:tabs>
          <w:tab w:val="num" w:pos="5760"/>
        </w:tabs>
        <w:ind w:left="5760" w:hanging="360"/>
      </w:pPr>
      <w:rPr>
        <w:rFonts w:ascii="Arial" w:hAnsi="Arial" w:hint="default"/>
      </w:rPr>
    </w:lvl>
    <w:lvl w:ilvl="8" w:tplc="8E221B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CB6C6F"/>
    <w:multiLevelType w:val="hybridMultilevel"/>
    <w:tmpl w:val="589CCBEC"/>
    <w:lvl w:ilvl="0" w:tplc="AFB41B5C">
      <w:start w:val="1"/>
      <w:numFmt w:val="bullet"/>
      <w:lvlText w:val="●"/>
      <w:lvlJc w:val="left"/>
      <w:pPr>
        <w:tabs>
          <w:tab w:val="num" w:pos="720"/>
        </w:tabs>
        <w:ind w:left="720" w:hanging="360"/>
      </w:pPr>
      <w:rPr>
        <w:rFonts w:ascii="Arial" w:hAnsi="Arial" w:hint="default"/>
      </w:rPr>
    </w:lvl>
    <w:lvl w:ilvl="1" w:tplc="E80491BA" w:tentative="1">
      <w:start w:val="1"/>
      <w:numFmt w:val="bullet"/>
      <w:lvlText w:val="●"/>
      <w:lvlJc w:val="left"/>
      <w:pPr>
        <w:tabs>
          <w:tab w:val="num" w:pos="1440"/>
        </w:tabs>
        <w:ind w:left="1440" w:hanging="360"/>
      </w:pPr>
      <w:rPr>
        <w:rFonts w:ascii="Arial" w:hAnsi="Arial" w:hint="default"/>
      </w:rPr>
    </w:lvl>
    <w:lvl w:ilvl="2" w:tplc="27B0F8BA" w:tentative="1">
      <w:start w:val="1"/>
      <w:numFmt w:val="bullet"/>
      <w:lvlText w:val="●"/>
      <w:lvlJc w:val="left"/>
      <w:pPr>
        <w:tabs>
          <w:tab w:val="num" w:pos="2160"/>
        </w:tabs>
        <w:ind w:left="2160" w:hanging="360"/>
      </w:pPr>
      <w:rPr>
        <w:rFonts w:ascii="Arial" w:hAnsi="Arial" w:hint="default"/>
      </w:rPr>
    </w:lvl>
    <w:lvl w:ilvl="3" w:tplc="8CD8CCCC" w:tentative="1">
      <w:start w:val="1"/>
      <w:numFmt w:val="bullet"/>
      <w:lvlText w:val="●"/>
      <w:lvlJc w:val="left"/>
      <w:pPr>
        <w:tabs>
          <w:tab w:val="num" w:pos="2880"/>
        </w:tabs>
        <w:ind w:left="2880" w:hanging="360"/>
      </w:pPr>
      <w:rPr>
        <w:rFonts w:ascii="Arial" w:hAnsi="Arial" w:hint="default"/>
      </w:rPr>
    </w:lvl>
    <w:lvl w:ilvl="4" w:tplc="414EA1A8" w:tentative="1">
      <w:start w:val="1"/>
      <w:numFmt w:val="bullet"/>
      <w:lvlText w:val="●"/>
      <w:lvlJc w:val="left"/>
      <w:pPr>
        <w:tabs>
          <w:tab w:val="num" w:pos="3600"/>
        </w:tabs>
        <w:ind w:left="3600" w:hanging="360"/>
      </w:pPr>
      <w:rPr>
        <w:rFonts w:ascii="Arial" w:hAnsi="Arial" w:hint="default"/>
      </w:rPr>
    </w:lvl>
    <w:lvl w:ilvl="5" w:tplc="212C17CA" w:tentative="1">
      <w:start w:val="1"/>
      <w:numFmt w:val="bullet"/>
      <w:lvlText w:val="●"/>
      <w:lvlJc w:val="left"/>
      <w:pPr>
        <w:tabs>
          <w:tab w:val="num" w:pos="4320"/>
        </w:tabs>
        <w:ind w:left="4320" w:hanging="360"/>
      </w:pPr>
      <w:rPr>
        <w:rFonts w:ascii="Arial" w:hAnsi="Arial" w:hint="default"/>
      </w:rPr>
    </w:lvl>
    <w:lvl w:ilvl="6" w:tplc="049E7E16" w:tentative="1">
      <w:start w:val="1"/>
      <w:numFmt w:val="bullet"/>
      <w:lvlText w:val="●"/>
      <w:lvlJc w:val="left"/>
      <w:pPr>
        <w:tabs>
          <w:tab w:val="num" w:pos="5040"/>
        </w:tabs>
        <w:ind w:left="5040" w:hanging="360"/>
      </w:pPr>
      <w:rPr>
        <w:rFonts w:ascii="Arial" w:hAnsi="Arial" w:hint="default"/>
      </w:rPr>
    </w:lvl>
    <w:lvl w:ilvl="7" w:tplc="9DD0DD3E" w:tentative="1">
      <w:start w:val="1"/>
      <w:numFmt w:val="bullet"/>
      <w:lvlText w:val="●"/>
      <w:lvlJc w:val="left"/>
      <w:pPr>
        <w:tabs>
          <w:tab w:val="num" w:pos="5760"/>
        </w:tabs>
        <w:ind w:left="5760" w:hanging="360"/>
      </w:pPr>
      <w:rPr>
        <w:rFonts w:ascii="Arial" w:hAnsi="Arial" w:hint="default"/>
      </w:rPr>
    </w:lvl>
    <w:lvl w:ilvl="8" w:tplc="46A249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081424"/>
    <w:multiLevelType w:val="hybridMultilevel"/>
    <w:tmpl w:val="CF1E67CE"/>
    <w:lvl w:ilvl="0" w:tplc="DCC65B58">
      <w:start w:val="1"/>
      <w:numFmt w:val="bullet"/>
      <w:lvlText w:val="●"/>
      <w:lvlJc w:val="left"/>
      <w:pPr>
        <w:tabs>
          <w:tab w:val="num" w:pos="720"/>
        </w:tabs>
        <w:ind w:left="720" w:hanging="360"/>
      </w:pPr>
      <w:rPr>
        <w:rFonts w:ascii="Calibri" w:hAnsi="Calibri" w:hint="default"/>
      </w:rPr>
    </w:lvl>
    <w:lvl w:ilvl="1" w:tplc="962ECDC4" w:tentative="1">
      <w:start w:val="1"/>
      <w:numFmt w:val="bullet"/>
      <w:lvlText w:val="●"/>
      <w:lvlJc w:val="left"/>
      <w:pPr>
        <w:tabs>
          <w:tab w:val="num" w:pos="1440"/>
        </w:tabs>
        <w:ind w:left="1440" w:hanging="360"/>
      </w:pPr>
      <w:rPr>
        <w:rFonts w:ascii="Calibri" w:hAnsi="Calibri" w:hint="default"/>
      </w:rPr>
    </w:lvl>
    <w:lvl w:ilvl="2" w:tplc="66CAD270" w:tentative="1">
      <w:start w:val="1"/>
      <w:numFmt w:val="bullet"/>
      <w:lvlText w:val="●"/>
      <w:lvlJc w:val="left"/>
      <w:pPr>
        <w:tabs>
          <w:tab w:val="num" w:pos="2160"/>
        </w:tabs>
        <w:ind w:left="2160" w:hanging="360"/>
      </w:pPr>
      <w:rPr>
        <w:rFonts w:ascii="Calibri" w:hAnsi="Calibri" w:hint="default"/>
      </w:rPr>
    </w:lvl>
    <w:lvl w:ilvl="3" w:tplc="C36EF348" w:tentative="1">
      <w:start w:val="1"/>
      <w:numFmt w:val="bullet"/>
      <w:lvlText w:val="●"/>
      <w:lvlJc w:val="left"/>
      <w:pPr>
        <w:tabs>
          <w:tab w:val="num" w:pos="2880"/>
        </w:tabs>
        <w:ind w:left="2880" w:hanging="360"/>
      </w:pPr>
      <w:rPr>
        <w:rFonts w:ascii="Calibri" w:hAnsi="Calibri" w:hint="default"/>
      </w:rPr>
    </w:lvl>
    <w:lvl w:ilvl="4" w:tplc="BE1482E8" w:tentative="1">
      <w:start w:val="1"/>
      <w:numFmt w:val="bullet"/>
      <w:lvlText w:val="●"/>
      <w:lvlJc w:val="left"/>
      <w:pPr>
        <w:tabs>
          <w:tab w:val="num" w:pos="3600"/>
        </w:tabs>
        <w:ind w:left="3600" w:hanging="360"/>
      </w:pPr>
      <w:rPr>
        <w:rFonts w:ascii="Calibri" w:hAnsi="Calibri" w:hint="default"/>
      </w:rPr>
    </w:lvl>
    <w:lvl w:ilvl="5" w:tplc="8814ED38" w:tentative="1">
      <w:start w:val="1"/>
      <w:numFmt w:val="bullet"/>
      <w:lvlText w:val="●"/>
      <w:lvlJc w:val="left"/>
      <w:pPr>
        <w:tabs>
          <w:tab w:val="num" w:pos="4320"/>
        </w:tabs>
        <w:ind w:left="4320" w:hanging="360"/>
      </w:pPr>
      <w:rPr>
        <w:rFonts w:ascii="Calibri" w:hAnsi="Calibri" w:hint="default"/>
      </w:rPr>
    </w:lvl>
    <w:lvl w:ilvl="6" w:tplc="081EB4C6" w:tentative="1">
      <w:start w:val="1"/>
      <w:numFmt w:val="bullet"/>
      <w:lvlText w:val="●"/>
      <w:lvlJc w:val="left"/>
      <w:pPr>
        <w:tabs>
          <w:tab w:val="num" w:pos="5040"/>
        </w:tabs>
        <w:ind w:left="5040" w:hanging="360"/>
      </w:pPr>
      <w:rPr>
        <w:rFonts w:ascii="Calibri" w:hAnsi="Calibri" w:hint="default"/>
      </w:rPr>
    </w:lvl>
    <w:lvl w:ilvl="7" w:tplc="AED84192" w:tentative="1">
      <w:start w:val="1"/>
      <w:numFmt w:val="bullet"/>
      <w:lvlText w:val="●"/>
      <w:lvlJc w:val="left"/>
      <w:pPr>
        <w:tabs>
          <w:tab w:val="num" w:pos="5760"/>
        </w:tabs>
        <w:ind w:left="5760" w:hanging="360"/>
      </w:pPr>
      <w:rPr>
        <w:rFonts w:ascii="Calibri" w:hAnsi="Calibri" w:hint="default"/>
      </w:rPr>
    </w:lvl>
    <w:lvl w:ilvl="8" w:tplc="091E274E"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78B04B9A"/>
    <w:multiLevelType w:val="hybridMultilevel"/>
    <w:tmpl w:val="22EC3DC8"/>
    <w:lvl w:ilvl="0" w:tplc="7E563FFE">
      <w:start w:val="1"/>
      <w:numFmt w:val="bullet"/>
      <w:lvlText w:val="●"/>
      <w:lvlJc w:val="left"/>
      <w:pPr>
        <w:tabs>
          <w:tab w:val="num" w:pos="720"/>
        </w:tabs>
        <w:ind w:left="720" w:hanging="360"/>
      </w:pPr>
      <w:rPr>
        <w:rFonts w:ascii="Arial" w:hAnsi="Arial" w:hint="default"/>
      </w:rPr>
    </w:lvl>
    <w:lvl w:ilvl="1" w:tplc="8742522C" w:tentative="1">
      <w:start w:val="1"/>
      <w:numFmt w:val="bullet"/>
      <w:lvlText w:val="●"/>
      <w:lvlJc w:val="left"/>
      <w:pPr>
        <w:tabs>
          <w:tab w:val="num" w:pos="1440"/>
        </w:tabs>
        <w:ind w:left="1440" w:hanging="360"/>
      </w:pPr>
      <w:rPr>
        <w:rFonts w:ascii="Arial" w:hAnsi="Arial" w:hint="default"/>
      </w:rPr>
    </w:lvl>
    <w:lvl w:ilvl="2" w:tplc="D66EB45E" w:tentative="1">
      <w:start w:val="1"/>
      <w:numFmt w:val="bullet"/>
      <w:lvlText w:val="●"/>
      <w:lvlJc w:val="left"/>
      <w:pPr>
        <w:tabs>
          <w:tab w:val="num" w:pos="2160"/>
        </w:tabs>
        <w:ind w:left="2160" w:hanging="360"/>
      </w:pPr>
      <w:rPr>
        <w:rFonts w:ascii="Arial" w:hAnsi="Arial" w:hint="default"/>
      </w:rPr>
    </w:lvl>
    <w:lvl w:ilvl="3" w:tplc="F40886AC" w:tentative="1">
      <w:start w:val="1"/>
      <w:numFmt w:val="bullet"/>
      <w:lvlText w:val="●"/>
      <w:lvlJc w:val="left"/>
      <w:pPr>
        <w:tabs>
          <w:tab w:val="num" w:pos="2880"/>
        </w:tabs>
        <w:ind w:left="2880" w:hanging="360"/>
      </w:pPr>
      <w:rPr>
        <w:rFonts w:ascii="Arial" w:hAnsi="Arial" w:hint="default"/>
      </w:rPr>
    </w:lvl>
    <w:lvl w:ilvl="4" w:tplc="02165690" w:tentative="1">
      <w:start w:val="1"/>
      <w:numFmt w:val="bullet"/>
      <w:lvlText w:val="●"/>
      <w:lvlJc w:val="left"/>
      <w:pPr>
        <w:tabs>
          <w:tab w:val="num" w:pos="3600"/>
        </w:tabs>
        <w:ind w:left="3600" w:hanging="360"/>
      </w:pPr>
      <w:rPr>
        <w:rFonts w:ascii="Arial" w:hAnsi="Arial" w:hint="default"/>
      </w:rPr>
    </w:lvl>
    <w:lvl w:ilvl="5" w:tplc="24CAB044" w:tentative="1">
      <w:start w:val="1"/>
      <w:numFmt w:val="bullet"/>
      <w:lvlText w:val="●"/>
      <w:lvlJc w:val="left"/>
      <w:pPr>
        <w:tabs>
          <w:tab w:val="num" w:pos="4320"/>
        </w:tabs>
        <w:ind w:left="4320" w:hanging="360"/>
      </w:pPr>
      <w:rPr>
        <w:rFonts w:ascii="Arial" w:hAnsi="Arial" w:hint="default"/>
      </w:rPr>
    </w:lvl>
    <w:lvl w:ilvl="6" w:tplc="BEC642F2" w:tentative="1">
      <w:start w:val="1"/>
      <w:numFmt w:val="bullet"/>
      <w:lvlText w:val="●"/>
      <w:lvlJc w:val="left"/>
      <w:pPr>
        <w:tabs>
          <w:tab w:val="num" w:pos="5040"/>
        </w:tabs>
        <w:ind w:left="5040" w:hanging="360"/>
      </w:pPr>
      <w:rPr>
        <w:rFonts w:ascii="Arial" w:hAnsi="Arial" w:hint="default"/>
      </w:rPr>
    </w:lvl>
    <w:lvl w:ilvl="7" w:tplc="C738422A" w:tentative="1">
      <w:start w:val="1"/>
      <w:numFmt w:val="bullet"/>
      <w:lvlText w:val="●"/>
      <w:lvlJc w:val="left"/>
      <w:pPr>
        <w:tabs>
          <w:tab w:val="num" w:pos="5760"/>
        </w:tabs>
        <w:ind w:left="5760" w:hanging="360"/>
      </w:pPr>
      <w:rPr>
        <w:rFonts w:ascii="Arial" w:hAnsi="Arial" w:hint="default"/>
      </w:rPr>
    </w:lvl>
    <w:lvl w:ilvl="8" w:tplc="AF4A29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D24637"/>
    <w:multiLevelType w:val="hybridMultilevel"/>
    <w:tmpl w:val="CAF6CA0E"/>
    <w:lvl w:ilvl="0" w:tplc="1EC83338">
      <w:start w:val="1"/>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7045055">
    <w:abstractNumId w:val="5"/>
  </w:num>
  <w:num w:numId="2" w16cid:durableId="1077870975">
    <w:abstractNumId w:val="9"/>
  </w:num>
  <w:num w:numId="3" w16cid:durableId="65152563">
    <w:abstractNumId w:val="0"/>
  </w:num>
  <w:num w:numId="4" w16cid:durableId="1777940874">
    <w:abstractNumId w:val="3"/>
  </w:num>
  <w:num w:numId="5" w16cid:durableId="295647585">
    <w:abstractNumId w:val="4"/>
  </w:num>
  <w:num w:numId="6" w16cid:durableId="1533959771">
    <w:abstractNumId w:val="1"/>
  </w:num>
  <w:num w:numId="7" w16cid:durableId="349842760">
    <w:abstractNumId w:val="2"/>
  </w:num>
  <w:num w:numId="8" w16cid:durableId="267006029">
    <w:abstractNumId w:val="8"/>
  </w:num>
  <w:num w:numId="9" w16cid:durableId="1249849857">
    <w:abstractNumId w:val="11"/>
  </w:num>
  <w:num w:numId="10" w16cid:durableId="589511153">
    <w:abstractNumId w:val="6"/>
  </w:num>
  <w:num w:numId="11" w16cid:durableId="240023341">
    <w:abstractNumId w:val="7"/>
  </w:num>
  <w:num w:numId="12" w16cid:durableId="1769235378">
    <w:abstractNumId w:val="12"/>
  </w:num>
  <w:num w:numId="13" w16cid:durableId="1746565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4D"/>
    <w:rsid w:val="001310C2"/>
    <w:rsid w:val="001E3C4D"/>
    <w:rsid w:val="003F5CB1"/>
    <w:rsid w:val="006D72D8"/>
    <w:rsid w:val="008D74B8"/>
    <w:rsid w:val="00DC0878"/>
    <w:rsid w:val="00E74D26"/>
    <w:rsid w:val="00FF7B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686E"/>
  <w15:chartTrackingRefBased/>
  <w15:docId w15:val="{19708B16-A1C6-42BF-BDE9-548E306E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4D"/>
  </w:style>
  <w:style w:type="paragraph" w:styleId="Footer">
    <w:name w:val="footer"/>
    <w:basedOn w:val="Normal"/>
    <w:link w:val="FooterChar"/>
    <w:uiPriority w:val="99"/>
    <w:unhideWhenUsed/>
    <w:rsid w:val="001E3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4D"/>
  </w:style>
  <w:style w:type="paragraph" w:styleId="NormalWeb">
    <w:name w:val="Normal (Web)"/>
    <w:basedOn w:val="Normal"/>
    <w:uiPriority w:val="99"/>
    <w:semiHidden/>
    <w:unhideWhenUsed/>
    <w:rsid w:val="001E3C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ListParagraph">
    <w:name w:val="List Paragraph"/>
    <w:basedOn w:val="Normal"/>
    <w:uiPriority w:val="34"/>
    <w:qFormat/>
    <w:rsid w:val="001E3C4D"/>
    <w:pPr>
      <w:ind w:left="720"/>
      <w:contextualSpacing/>
    </w:pPr>
  </w:style>
  <w:style w:type="character" w:styleId="Hyperlink">
    <w:name w:val="Hyperlink"/>
    <w:basedOn w:val="DefaultParagraphFont"/>
    <w:uiPriority w:val="99"/>
    <w:unhideWhenUsed/>
    <w:rsid w:val="001E3C4D"/>
    <w:rPr>
      <w:color w:val="0563C1" w:themeColor="hyperlink"/>
      <w:u w:val="single"/>
    </w:rPr>
  </w:style>
  <w:style w:type="character" w:styleId="UnresolvedMention">
    <w:name w:val="Unresolved Mention"/>
    <w:basedOn w:val="DefaultParagraphFont"/>
    <w:uiPriority w:val="99"/>
    <w:semiHidden/>
    <w:unhideWhenUsed/>
    <w:rsid w:val="001E3C4D"/>
    <w:rPr>
      <w:color w:val="605E5C"/>
      <w:shd w:val="clear" w:color="auto" w:fill="E1DFDD"/>
    </w:rPr>
  </w:style>
  <w:style w:type="character" w:styleId="FollowedHyperlink">
    <w:name w:val="FollowedHyperlink"/>
    <w:basedOn w:val="DefaultParagraphFont"/>
    <w:uiPriority w:val="99"/>
    <w:semiHidden/>
    <w:unhideWhenUsed/>
    <w:rsid w:val="00E74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8618">
      <w:bodyDiv w:val="1"/>
      <w:marLeft w:val="0"/>
      <w:marRight w:val="0"/>
      <w:marTop w:val="0"/>
      <w:marBottom w:val="0"/>
      <w:divBdr>
        <w:top w:val="none" w:sz="0" w:space="0" w:color="auto"/>
        <w:left w:val="none" w:sz="0" w:space="0" w:color="auto"/>
        <w:bottom w:val="none" w:sz="0" w:space="0" w:color="auto"/>
        <w:right w:val="none" w:sz="0" w:space="0" w:color="auto"/>
      </w:divBdr>
    </w:div>
    <w:div w:id="267005247">
      <w:bodyDiv w:val="1"/>
      <w:marLeft w:val="0"/>
      <w:marRight w:val="0"/>
      <w:marTop w:val="0"/>
      <w:marBottom w:val="0"/>
      <w:divBdr>
        <w:top w:val="none" w:sz="0" w:space="0" w:color="auto"/>
        <w:left w:val="none" w:sz="0" w:space="0" w:color="auto"/>
        <w:bottom w:val="none" w:sz="0" w:space="0" w:color="auto"/>
        <w:right w:val="none" w:sz="0" w:space="0" w:color="auto"/>
      </w:divBdr>
    </w:div>
    <w:div w:id="296030720">
      <w:bodyDiv w:val="1"/>
      <w:marLeft w:val="0"/>
      <w:marRight w:val="0"/>
      <w:marTop w:val="0"/>
      <w:marBottom w:val="0"/>
      <w:divBdr>
        <w:top w:val="none" w:sz="0" w:space="0" w:color="auto"/>
        <w:left w:val="none" w:sz="0" w:space="0" w:color="auto"/>
        <w:bottom w:val="none" w:sz="0" w:space="0" w:color="auto"/>
        <w:right w:val="none" w:sz="0" w:space="0" w:color="auto"/>
      </w:divBdr>
    </w:div>
    <w:div w:id="564998717">
      <w:bodyDiv w:val="1"/>
      <w:marLeft w:val="0"/>
      <w:marRight w:val="0"/>
      <w:marTop w:val="0"/>
      <w:marBottom w:val="0"/>
      <w:divBdr>
        <w:top w:val="none" w:sz="0" w:space="0" w:color="auto"/>
        <w:left w:val="none" w:sz="0" w:space="0" w:color="auto"/>
        <w:bottom w:val="none" w:sz="0" w:space="0" w:color="auto"/>
        <w:right w:val="none" w:sz="0" w:space="0" w:color="auto"/>
      </w:divBdr>
    </w:div>
    <w:div w:id="658731935">
      <w:bodyDiv w:val="1"/>
      <w:marLeft w:val="0"/>
      <w:marRight w:val="0"/>
      <w:marTop w:val="0"/>
      <w:marBottom w:val="0"/>
      <w:divBdr>
        <w:top w:val="none" w:sz="0" w:space="0" w:color="auto"/>
        <w:left w:val="none" w:sz="0" w:space="0" w:color="auto"/>
        <w:bottom w:val="none" w:sz="0" w:space="0" w:color="auto"/>
        <w:right w:val="none" w:sz="0" w:space="0" w:color="auto"/>
      </w:divBdr>
    </w:div>
    <w:div w:id="663313163">
      <w:bodyDiv w:val="1"/>
      <w:marLeft w:val="0"/>
      <w:marRight w:val="0"/>
      <w:marTop w:val="0"/>
      <w:marBottom w:val="0"/>
      <w:divBdr>
        <w:top w:val="none" w:sz="0" w:space="0" w:color="auto"/>
        <w:left w:val="none" w:sz="0" w:space="0" w:color="auto"/>
        <w:bottom w:val="none" w:sz="0" w:space="0" w:color="auto"/>
        <w:right w:val="none" w:sz="0" w:space="0" w:color="auto"/>
      </w:divBdr>
    </w:div>
    <w:div w:id="670912249">
      <w:bodyDiv w:val="1"/>
      <w:marLeft w:val="0"/>
      <w:marRight w:val="0"/>
      <w:marTop w:val="0"/>
      <w:marBottom w:val="0"/>
      <w:divBdr>
        <w:top w:val="none" w:sz="0" w:space="0" w:color="auto"/>
        <w:left w:val="none" w:sz="0" w:space="0" w:color="auto"/>
        <w:bottom w:val="none" w:sz="0" w:space="0" w:color="auto"/>
        <w:right w:val="none" w:sz="0" w:space="0" w:color="auto"/>
      </w:divBdr>
    </w:div>
    <w:div w:id="672416714">
      <w:bodyDiv w:val="1"/>
      <w:marLeft w:val="0"/>
      <w:marRight w:val="0"/>
      <w:marTop w:val="0"/>
      <w:marBottom w:val="0"/>
      <w:divBdr>
        <w:top w:val="none" w:sz="0" w:space="0" w:color="auto"/>
        <w:left w:val="none" w:sz="0" w:space="0" w:color="auto"/>
        <w:bottom w:val="none" w:sz="0" w:space="0" w:color="auto"/>
        <w:right w:val="none" w:sz="0" w:space="0" w:color="auto"/>
      </w:divBdr>
    </w:div>
    <w:div w:id="674264788">
      <w:bodyDiv w:val="1"/>
      <w:marLeft w:val="0"/>
      <w:marRight w:val="0"/>
      <w:marTop w:val="0"/>
      <w:marBottom w:val="0"/>
      <w:divBdr>
        <w:top w:val="none" w:sz="0" w:space="0" w:color="auto"/>
        <w:left w:val="none" w:sz="0" w:space="0" w:color="auto"/>
        <w:bottom w:val="none" w:sz="0" w:space="0" w:color="auto"/>
        <w:right w:val="none" w:sz="0" w:space="0" w:color="auto"/>
      </w:divBdr>
    </w:div>
    <w:div w:id="828785600">
      <w:bodyDiv w:val="1"/>
      <w:marLeft w:val="0"/>
      <w:marRight w:val="0"/>
      <w:marTop w:val="0"/>
      <w:marBottom w:val="0"/>
      <w:divBdr>
        <w:top w:val="none" w:sz="0" w:space="0" w:color="auto"/>
        <w:left w:val="none" w:sz="0" w:space="0" w:color="auto"/>
        <w:bottom w:val="none" w:sz="0" w:space="0" w:color="auto"/>
        <w:right w:val="none" w:sz="0" w:space="0" w:color="auto"/>
      </w:divBdr>
      <w:divsChild>
        <w:div w:id="1091588498">
          <w:marLeft w:val="432"/>
          <w:marRight w:val="0"/>
          <w:marTop w:val="0"/>
          <w:marBottom w:val="0"/>
          <w:divBdr>
            <w:top w:val="none" w:sz="0" w:space="0" w:color="auto"/>
            <w:left w:val="none" w:sz="0" w:space="0" w:color="auto"/>
            <w:bottom w:val="none" w:sz="0" w:space="0" w:color="auto"/>
            <w:right w:val="none" w:sz="0" w:space="0" w:color="auto"/>
          </w:divBdr>
        </w:div>
        <w:div w:id="830215950">
          <w:marLeft w:val="432"/>
          <w:marRight w:val="0"/>
          <w:marTop w:val="0"/>
          <w:marBottom w:val="0"/>
          <w:divBdr>
            <w:top w:val="none" w:sz="0" w:space="0" w:color="auto"/>
            <w:left w:val="none" w:sz="0" w:space="0" w:color="auto"/>
            <w:bottom w:val="none" w:sz="0" w:space="0" w:color="auto"/>
            <w:right w:val="none" w:sz="0" w:space="0" w:color="auto"/>
          </w:divBdr>
        </w:div>
        <w:div w:id="355931326">
          <w:marLeft w:val="432"/>
          <w:marRight w:val="0"/>
          <w:marTop w:val="0"/>
          <w:marBottom w:val="0"/>
          <w:divBdr>
            <w:top w:val="none" w:sz="0" w:space="0" w:color="auto"/>
            <w:left w:val="none" w:sz="0" w:space="0" w:color="auto"/>
            <w:bottom w:val="none" w:sz="0" w:space="0" w:color="auto"/>
            <w:right w:val="none" w:sz="0" w:space="0" w:color="auto"/>
          </w:divBdr>
        </w:div>
        <w:div w:id="1006900953">
          <w:marLeft w:val="432"/>
          <w:marRight w:val="0"/>
          <w:marTop w:val="0"/>
          <w:marBottom w:val="0"/>
          <w:divBdr>
            <w:top w:val="none" w:sz="0" w:space="0" w:color="auto"/>
            <w:left w:val="none" w:sz="0" w:space="0" w:color="auto"/>
            <w:bottom w:val="none" w:sz="0" w:space="0" w:color="auto"/>
            <w:right w:val="none" w:sz="0" w:space="0" w:color="auto"/>
          </w:divBdr>
        </w:div>
        <w:div w:id="601572277">
          <w:marLeft w:val="432"/>
          <w:marRight w:val="0"/>
          <w:marTop w:val="0"/>
          <w:marBottom w:val="0"/>
          <w:divBdr>
            <w:top w:val="none" w:sz="0" w:space="0" w:color="auto"/>
            <w:left w:val="none" w:sz="0" w:space="0" w:color="auto"/>
            <w:bottom w:val="none" w:sz="0" w:space="0" w:color="auto"/>
            <w:right w:val="none" w:sz="0" w:space="0" w:color="auto"/>
          </w:divBdr>
        </w:div>
        <w:div w:id="384840300">
          <w:marLeft w:val="432"/>
          <w:marRight w:val="0"/>
          <w:marTop w:val="0"/>
          <w:marBottom w:val="0"/>
          <w:divBdr>
            <w:top w:val="none" w:sz="0" w:space="0" w:color="auto"/>
            <w:left w:val="none" w:sz="0" w:space="0" w:color="auto"/>
            <w:bottom w:val="none" w:sz="0" w:space="0" w:color="auto"/>
            <w:right w:val="none" w:sz="0" w:space="0" w:color="auto"/>
          </w:divBdr>
        </w:div>
        <w:div w:id="1492015792">
          <w:marLeft w:val="432"/>
          <w:marRight w:val="0"/>
          <w:marTop w:val="0"/>
          <w:marBottom w:val="0"/>
          <w:divBdr>
            <w:top w:val="none" w:sz="0" w:space="0" w:color="auto"/>
            <w:left w:val="none" w:sz="0" w:space="0" w:color="auto"/>
            <w:bottom w:val="none" w:sz="0" w:space="0" w:color="auto"/>
            <w:right w:val="none" w:sz="0" w:space="0" w:color="auto"/>
          </w:divBdr>
        </w:div>
        <w:div w:id="286590424">
          <w:marLeft w:val="432"/>
          <w:marRight w:val="0"/>
          <w:marTop w:val="0"/>
          <w:marBottom w:val="0"/>
          <w:divBdr>
            <w:top w:val="none" w:sz="0" w:space="0" w:color="auto"/>
            <w:left w:val="none" w:sz="0" w:space="0" w:color="auto"/>
            <w:bottom w:val="none" w:sz="0" w:space="0" w:color="auto"/>
            <w:right w:val="none" w:sz="0" w:space="0" w:color="auto"/>
          </w:divBdr>
        </w:div>
      </w:divsChild>
    </w:div>
    <w:div w:id="833957341">
      <w:bodyDiv w:val="1"/>
      <w:marLeft w:val="0"/>
      <w:marRight w:val="0"/>
      <w:marTop w:val="0"/>
      <w:marBottom w:val="0"/>
      <w:divBdr>
        <w:top w:val="none" w:sz="0" w:space="0" w:color="auto"/>
        <w:left w:val="none" w:sz="0" w:space="0" w:color="auto"/>
        <w:bottom w:val="none" w:sz="0" w:space="0" w:color="auto"/>
        <w:right w:val="none" w:sz="0" w:space="0" w:color="auto"/>
      </w:divBdr>
    </w:div>
    <w:div w:id="915553593">
      <w:bodyDiv w:val="1"/>
      <w:marLeft w:val="0"/>
      <w:marRight w:val="0"/>
      <w:marTop w:val="0"/>
      <w:marBottom w:val="0"/>
      <w:divBdr>
        <w:top w:val="none" w:sz="0" w:space="0" w:color="auto"/>
        <w:left w:val="none" w:sz="0" w:space="0" w:color="auto"/>
        <w:bottom w:val="none" w:sz="0" w:space="0" w:color="auto"/>
        <w:right w:val="none" w:sz="0" w:space="0" w:color="auto"/>
      </w:divBdr>
    </w:div>
    <w:div w:id="1129200126">
      <w:bodyDiv w:val="1"/>
      <w:marLeft w:val="0"/>
      <w:marRight w:val="0"/>
      <w:marTop w:val="0"/>
      <w:marBottom w:val="0"/>
      <w:divBdr>
        <w:top w:val="none" w:sz="0" w:space="0" w:color="auto"/>
        <w:left w:val="none" w:sz="0" w:space="0" w:color="auto"/>
        <w:bottom w:val="none" w:sz="0" w:space="0" w:color="auto"/>
        <w:right w:val="none" w:sz="0" w:space="0" w:color="auto"/>
      </w:divBdr>
      <w:divsChild>
        <w:div w:id="1303543053">
          <w:marLeft w:val="432"/>
          <w:marRight w:val="0"/>
          <w:marTop w:val="240"/>
          <w:marBottom w:val="0"/>
          <w:divBdr>
            <w:top w:val="none" w:sz="0" w:space="0" w:color="auto"/>
            <w:left w:val="none" w:sz="0" w:space="0" w:color="auto"/>
            <w:bottom w:val="none" w:sz="0" w:space="0" w:color="auto"/>
            <w:right w:val="none" w:sz="0" w:space="0" w:color="auto"/>
          </w:divBdr>
        </w:div>
        <w:div w:id="431783798">
          <w:marLeft w:val="432"/>
          <w:marRight w:val="0"/>
          <w:marTop w:val="0"/>
          <w:marBottom w:val="0"/>
          <w:divBdr>
            <w:top w:val="none" w:sz="0" w:space="0" w:color="auto"/>
            <w:left w:val="none" w:sz="0" w:space="0" w:color="auto"/>
            <w:bottom w:val="none" w:sz="0" w:space="0" w:color="auto"/>
            <w:right w:val="none" w:sz="0" w:space="0" w:color="auto"/>
          </w:divBdr>
        </w:div>
        <w:div w:id="1518693347">
          <w:marLeft w:val="432"/>
          <w:marRight w:val="0"/>
          <w:marTop w:val="0"/>
          <w:marBottom w:val="0"/>
          <w:divBdr>
            <w:top w:val="none" w:sz="0" w:space="0" w:color="auto"/>
            <w:left w:val="none" w:sz="0" w:space="0" w:color="auto"/>
            <w:bottom w:val="none" w:sz="0" w:space="0" w:color="auto"/>
            <w:right w:val="none" w:sz="0" w:space="0" w:color="auto"/>
          </w:divBdr>
        </w:div>
        <w:div w:id="487596418">
          <w:marLeft w:val="432"/>
          <w:marRight w:val="0"/>
          <w:marTop w:val="0"/>
          <w:marBottom w:val="0"/>
          <w:divBdr>
            <w:top w:val="none" w:sz="0" w:space="0" w:color="auto"/>
            <w:left w:val="none" w:sz="0" w:space="0" w:color="auto"/>
            <w:bottom w:val="none" w:sz="0" w:space="0" w:color="auto"/>
            <w:right w:val="none" w:sz="0" w:space="0" w:color="auto"/>
          </w:divBdr>
        </w:div>
        <w:div w:id="1882549627">
          <w:marLeft w:val="432"/>
          <w:marRight w:val="0"/>
          <w:marTop w:val="0"/>
          <w:marBottom w:val="0"/>
          <w:divBdr>
            <w:top w:val="none" w:sz="0" w:space="0" w:color="auto"/>
            <w:left w:val="none" w:sz="0" w:space="0" w:color="auto"/>
            <w:bottom w:val="none" w:sz="0" w:space="0" w:color="auto"/>
            <w:right w:val="none" w:sz="0" w:space="0" w:color="auto"/>
          </w:divBdr>
        </w:div>
        <w:div w:id="106656738">
          <w:marLeft w:val="432"/>
          <w:marRight w:val="0"/>
          <w:marTop w:val="0"/>
          <w:marBottom w:val="0"/>
          <w:divBdr>
            <w:top w:val="none" w:sz="0" w:space="0" w:color="auto"/>
            <w:left w:val="none" w:sz="0" w:space="0" w:color="auto"/>
            <w:bottom w:val="none" w:sz="0" w:space="0" w:color="auto"/>
            <w:right w:val="none" w:sz="0" w:space="0" w:color="auto"/>
          </w:divBdr>
        </w:div>
      </w:divsChild>
    </w:div>
    <w:div w:id="1154681427">
      <w:bodyDiv w:val="1"/>
      <w:marLeft w:val="0"/>
      <w:marRight w:val="0"/>
      <w:marTop w:val="0"/>
      <w:marBottom w:val="0"/>
      <w:divBdr>
        <w:top w:val="none" w:sz="0" w:space="0" w:color="auto"/>
        <w:left w:val="none" w:sz="0" w:space="0" w:color="auto"/>
        <w:bottom w:val="none" w:sz="0" w:space="0" w:color="auto"/>
        <w:right w:val="none" w:sz="0" w:space="0" w:color="auto"/>
      </w:divBdr>
      <w:divsChild>
        <w:div w:id="444739617">
          <w:marLeft w:val="288"/>
          <w:marRight w:val="0"/>
          <w:marTop w:val="0"/>
          <w:marBottom w:val="0"/>
          <w:divBdr>
            <w:top w:val="none" w:sz="0" w:space="0" w:color="auto"/>
            <w:left w:val="none" w:sz="0" w:space="0" w:color="auto"/>
            <w:bottom w:val="none" w:sz="0" w:space="0" w:color="auto"/>
            <w:right w:val="none" w:sz="0" w:space="0" w:color="auto"/>
          </w:divBdr>
        </w:div>
        <w:div w:id="595480710">
          <w:marLeft w:val="288"/>
          <w:marRight w:val="0"/>
          <w:marTop w:val="0"/>
          <w:marBottom w:val="0"/>
          <w:divBdr>
            <w:top w:val="none" w:sz="0" w:space="0" w:color="auto"/>
            <w:left w:val="none" w:sz="0" w:space="0" w:color="auto"/>
            <w:bottom w:val="none" w:sz="0" w:space="0" w:color="auto"/>
            <w:right w:val="none" w:sz="0" w:space="0" w:color="auto"/>
          </w:divBdr>
        </w:div>
      </w:divsChild>
    </w:div>
    <w:div w:id="1156188773">
      <w:bodyDiv w:val="1"/>
      <w:marLeft w:val="0"/>
      <w:marRight w:val="0"/>
      <w:marTop w:val="0"/>
      <w:marBottom w:val="0"/>
      <w:divBdr>
        <w:top w:val="none" w:sz="0" w:space="0" w:color="auto"/>
        <w:left w:val="none" w:sz="0" w:space="0" w:color="auto"/>
        <w:bottom w:val="none" w:sz="0" w:space="0" w:color="auto"/>
        <w:right w:val="none" w:sz="0" w:space="0" w:color="auto"/>
      </w:divBdr>
    </w:div>
    <w:div w:id="1259097471">
      <w:bodyDiv w:val="1"/>
      <w:marLeft w:val="0"/>
      <w:marRight w:val="0"/>
      <w:marTop w:val="0"/>
      <w:marBottom w:val="0"/>
      <w:divBdr>
        <w:top w:val="none" w:sz="0" w:space="0" w:color="auto"/>
        <w:left w:val="none" w:sz="0" w:space="0" w:color="auto"/>
        <w:bottom w:val="none" w:sz="0" w:space="0" w:color="auto"/>
        <w:right w:val="none" w:sz="0" w:space="0" w:color="auto"/>
      </w:divBdr>
    </w:div>
    <w:div w:id="1265922358">
      <w:bodyDiv w:val="1"/>
      <w:marLeft w:val="0"/>
      <w:marRight w:val="0"/>
      <w:marTop w:val="0"/>
      <w:marBottom w:val="0"/>
      <w:divBdr>
        <w:top w:val="none" w:sz="0" w:space="0" w:color="auto"/>
        <w:left w:val="none" w:sz="0" w:space="0" w:color="auto"/>
        <w:bottom w:val="none" w:sz="0" w:space="0" w:color="auto"/>
        <w:right w:val="none" w:sz="0" w:space="0" w:color="auto"/>
      </w:divBdr>
    </w:div>
    <w:div w:id="1444181649">
      <w:bodyDiv w:val="1"/>
      <w:marLeft w:val="0"/>
      <w:marRight w:val="0"/>
      <w:marTop w:val="0"/>
      <w:marBottom w:val="0"/>
      <w:divBdr>
        <w:top w:val="none" w:sz="0" w:space="0" w:color="auto"/>
        <w:left w:val="none" w:sz="0" w:space="0" w:color="auto"/>
        <w:bottom w:val="none" w:sz="0" w:space="0" w:color="auto"/>
        <w:right w:val="none" w:sz="0" w:space="0" w:color="auto"/>
      </w:divBdr>
    </w:div>
    <w:div w:id="1505902126">
      <w:bodyDiv w:val="1"/>
      <w:marLeft w:val="0"/>
      <w:marRight w:val="0"/>
      <w:marTop w:val="0"/>
      <w:marBottom w:val="0"/>
      <w:divBdr>
        <w:top w:val="none" w:sz="0" w:space="0" w:color="auto"/>
        <w:left w:val="none" w:sz="0" w:space="0" w:color="auto"/>
        <w:bottom w:val="none" w:sz="0" w:space="0" w:color="auto"/>
        <w:right w:val="none" w:sz="0" w:space="0" w:color="auto"/>
      </w:divBdr>
    </w:div>
    <w:div w:id="1533807673">
      <w:bodyDiv w:val="1"/>
      <w:marLeft w:val="0"/>
      <w:marRight w:val="0"/>
      <w:marTop w:val="0"/>
      <w:marBottom w:val="0"/>
      <w:divBdr>
        <w:top w:val="none" w:sz="0" w:space="0" w:color="auto"/>
        <w:left w:val="none" w:sz="0" w:space="0" w:color="auto"/>
        <w:bottom w:val="none" w:sz="0" w:space="0" w:color="auto"/>
        <w:right w:val="none" w:sz="0" w:space="0" w:color="auto"/>
      </w:divBdr>
    </w:div>
    <w:div w:id="1568221530">
      <w:bodyDiv w:val="1"/>
      <w:marLeft w:val="0"/>
      <w:marRight w:val="0"/>
      <w:marTop w:val="0"/>
      <w:marBottom w:val="0"/>
      <w:divBdr>
        <w:top w:val="none" w:sz="0" w:space="0" w:color="auto"/>
        <w:left w:val="none" w:sz="0" w:space="0" w:color="auto"/>
        <w:bottom w:val="none" w:sz="0" w:space="0" w:color="auto"/>
        <w:right w:val="none" w:sz="0" w:space="0" w:color="auto"/>
      </w:divBdr>
      <w:divsChild>
        <w:div w:id="418675934">
          <w:marLeft w:val="720"/>
          <w:marRight w:val="0"/>
          <w:marTop w:val="0"/>
          <w:marBottom w:val="0"/>
          <w:divBdr>
            <w:top w:val="none" w:sz="0" w:space="0" w:color="auto"/>
            <w:left w:val="none" w:sz="0" w:space="0" w:color="auto"/>
            <w:bottom w:val="none" w:sz="0" w:space="0" w:color="auto"/>
            <w:right w:val="none" w:sz="0" w:space="0" w:color="auto"/>
          </w:divBdr>
        </w:div>
        <w:div w:id="1250888707">
          <w:marLeft w:val="720"/>
          <w:marRight w:val="0"/>
          <w:marTop w:val="0"/>
          <w:marBottom w:val="0"/>
          <w:divBdr>
            <w:top w:val="none" w:sz="0" w:space="0" w:color="auto"/>
            <w:left w:val="none" w:sz="0" w:space="0" w:color="auto"/>
            <w:bottom w:val="none" w:sz="0" w:space="0" w:color="auto"/>
            <w:right w:val="none" w:sz="0" w:space="0" w:color="auto"/>
          </w:divBdr>
        </w:div>
      </w:divsChild>
    </w:div>
    <w:div w:id="1597522849">
      <w:bodyDiv w:val="1"/>
      <w:marLeft w:val="0"/>
      <w:marRight w:val="0"/>
      <w:marTop w:val="0"/>
      <w:marBottom w:val="0"/>
      <w:divBdr>
        <w:top w:val="none" w:sz="0" w:space="0" w:color="auto"/>
        <w:left w:val="none" w:sz="0" w:space="0" w:color="auto"/>
        <w:bottom w:val="none" w:sz="0" w:space="0" w:color="auto"/>
        <w:right w:val="none" w:sz="0" w:space="0" w:color="auto"/>
      </w:divBdr>
      <w:divsChild>
        <w:div w:id="204828122">
          <w:marLeft w:val="288"/>
          <w:marRight w:val="0"/>
          <w:marTop w:val="0"/>
          <w:marBottom w:val="0"/>
          <w:divBdr>
            <w:top w:val="none" w:sz="0" w:space="0" w:color="auto"/>
            <w:left w:val="none" w:sz="0" w:space="0" w:color="auto"/>
            <w:bottom w:val="none" w:sz="0" w:space="0" w:color="auto"/>
            <w:right w:val="none" w:sz="0" w:space="0" w:color="auto"/>
          </w:divBdr>
        </w:div>
      </w:divsChild>
    </w:div>
    <w:div w:id="1612081456">
      <w:bodyDiv w:val="1"/>
      <w:marLeft w:val="0"/>
      <w:marRight w:val="0"/>
      <w:marTop w:val="0"/>
      <w:marBottom w:val="0"/>
      <w:divBdr>
        <w:top w:val="none" w:sz="0" w:space="0" w:color="auto"/>
        <w:left w:val="none" w:sz="0" w:space="0" w:color="auto"/>
        <w:bottom w:val="none" w:sz="0" w:space="0" w:color="auto"/>
        <w:right w:val="none" w:sz="0" w:space="0" w:color="auto"/>
      </w:divBdr>
      <w:divsChild>
        <w:div w:id="1555317158">
          <w:marLeft w:val="878"/>
          <w:marRight w:val="0"/>
          <w:marTop w:val="0"/>
          <w:marBottom w:val="0"/>
          <w:divBdr>
            <w:top w:val="none" w:sz="0" w:space="0" w:color="auto"/>
            <w:left w:val="none" w:sz="0" w:space="0" w:color="auto"/>
            <w:bottom w:val="none" w:sz="0" w:space="0" w:color="auto"/>
            <w:right w:val="none" w:sz="0" w:space="0" w:color="auto"/>
          </w:divBdr>
        </w:div>
        <w:div w:id="248736945">
          <w:marLeft w:val="878"/>
          <w:marRight w:val="0"/>
          <w:marTop w:val="0"/>
          <w:marBottom w:val="0"/>
          <w:divBdr>
            <w:top w:val="none" w:sz="0" w:space="0" w:color="auto"/>
            <w:left w:val="none" w:sz="0" w:space="0" w:color="auto"/>
            <w:bottom w:val="none" w:sz="0" w:space="0" w:color="auto"/>
            <w:right w:val="none" w:sz="0" w:space="0" w:color="auto"/>
          </w:divBdr>
        </w:div>
        <w:div w:id="917907445">
          <w:marLeft w:val="878"/>
          <w:marRight w:val="0"/>
          <w:marTop w:val="0"/>
          <w:marBottom w:val="0"/>
          <w:divBdr>
            <w:top w:val="none" w:sz="0" w:space="0" w:color="auto"/>
            <w:left w:val="none" w:sz="0" w:space="0" w:color="auto"/>
            <w:bottom w:val="none" w:sz="0" w:space="0" w:color="auto"/>
            <w:right w:val="none" w:sz="0" w:space="0" w:color="auto"/>
          </w:divBdr>
        </w:div>
        <w:div w:id="748038128">
          <w:marLeft w:val="878"/>
          <w:marRight w:val="0"/>
          <w:marTop w:val="0"/>
          <w:marBottom w:val="0"/>
          <w:divBdr>
            <w:top w:val="none" w:sz="0" w:space="0" w:color="auto"/>
            <w:left w:val="none" w:sz="0" w:space="0" w:color="auto"/>
            <w:bottom w:val="none" w:sz="0" w:space="0" w:color="auto"/>
            <w:right w:val="none" w:sz="0" w:space="0" w:color="auto"/>
          </w:divBdr>
        </w:div>
        <w:div w:id="1283654164">
          <w:marLeft w:val="878"/>
          <w:marRight w:val="0"/>
          <w:marTop w:val="0"/>
          <w:marBottom w:val="0"/>
          <w:divBdr>
            <w:top w:val="none" w:sz="0" w:space="0" w:color="auto"/>
            <w:left w:val="none" w:sz="0" w:space="0" w:color="auto"/>
            <w:bottom w:val="none" w:sz="0" w:space="0" w:color="auto"/>
            <w:right w:val="none" w:sz="0" w:space="0" w:color="auto"/>
          </w:divBdr>
        </w:div>
        <w:div w:id="600843473">
          <w:marLeft w:val="878"/>
          <w:marRight w:val="0"/>
          <w:marTop w:val="0"/>
          <w:marBottom w:val="0"/>
          <w:divBdr>
            <w:top w:val="none" w:sz="0" w:space="0" w:color="auto"/>
            <w:left w:val="none" w:sz="0" w:space="0" w:color="auto"/>
            <w:bottom w:val="none" w:sz="0" w:space="0" w:color="auto"/>
            <w:right w:val="none" w:sz="0" w:space="0" w:color="auto"/>
          </w:divBdr>
        </w:div>
        <w:div w:id="79837877">
          <w:marLeft w:val="878"/>
          <w:marRight w:val="0"/>
          <w:marTop w:val="0"/>
          <w:marBottom w:val="0"/>
          <w:divBdr>
            <w:top w:val="none" w:sz="0" w:space="0" w:color="auto"/>
            <w:left w:val="none" w:sz="0" w:space="0" w:color="auto"/>
            <w:bottom w:val="none" w:sz="0" w:space="0" w:color="auto"/>
            <w:right w:val="none" w:sz="0" w:space="0" w:color="auto"/>
          </w:divBdr>
        </w:div>
        <w:div w:id="1037319706">
          <w:marLeft w:val="878"/>
          <w:marRight w:val="0"/>
          <w:marTop w:val="0"/>
          <w:marBottom w:val="0"/>
          <w:divBdr>
            <w:top w:val="none" w:sz="0" w:space="0" w:color="auto"/>
            <w:left w:val="none" w:sz="0" w:space="0" w:color="auto"/>
            <w:bottom w:val="none" w:sz="0" w:space="0" w:color="auto"/>
            <w:right w:val="none" w:sz="0" w:space="0" w:color="auto"/>
          </w:divBdr>
        </w:div>
        <w:div w:id="781535177">
          <w:marLeft w:val="878"/>
          <w:marRight w:val="0"/>
          <w:marTop w:val="0"/>
          <w:marBottom w:val="0"/>
          <w:divBdr>
            <w:top w:val="none" w:sz="0" w:space="0" w:color="auto"/>
            <w:left w:val="none" w:sz="0" w:space="0" w:color="auto"/>
            <w:bottom w:val="none" w:sz="0" w:space="0" w:color="auto"/>
            <w:right w:val="none" w:sz="0" w:space="0" w:color="auto"/>
          </w:divBdr>
        </w:div>
        <w:div w:id="331572227">
          <w:marLeft w:val="878"/>
          <w:marRight w:val="0"/>
          <w:marTop w:val="0"/>
          <w:marBottom w:val="0"/>
          <w:divBdr>
            <w:top w:val="none" w:sz="0" w:space="0" w:color="auto"/>
            <w:left w:val="none" w:sz="0" w:space="0" w:color="auto"/>
            <w:bottom w:val="none" w:sz="0" w:space="0" w:color="auto"/>
            <w:right w:val="none" w:sz="0" w:space="0" w:color="auto"/>
          </w:divBdr>
        </w:div>
        <w:div w:id="53163227">
          <w:marLeft w:val="878"/>
          <w:marRight w:val="0"/>
          <w:marTop w:val="0"/>
          <w:marBottom w:val="0"/>
          <w:divBdr>
            <w:top w:val="none" w:sz="0" w:space="0" w:color="auto"/>
            <w:left w:val="none" w:sz="0" w:space="0" w:color="auto"/>
            <w:bottom w:val="none" w:sz="0" w:space="0" w:color="auto"/>
            <w:right w:val="none" w:sz="0" w:space="0" w:color="auto"/>
          </w:divBdr>
        </w:div>
        <w:div w:id="1239363259">
          <w:marLeft w:val="878"/>
          <w:marRight w:val="0"/>
          <w:marTop w:val="0"/>
          <w:marBottom w:val="0"/>
          <w:divBdr>
            <w:top w:val="none" w:sz="0" w:space="0" w:color="auto"/>
            <w:left w:val="none" w:sz="0" w:space="0" w:color="auto"/>
            <w:bottom w:val="none" w:sz="0" w:space="0" w:color="auto"/>
            <w:right w:val="none" w:sz="0" w:space="0" w:color="auto"/>
          </w:divBdr>
        </w:div>
      </w:divsChild>
    </w:div>
    <w:div w:id="1702851370">
      <w:bodyDiv w:val="1"/>
      <w:marLeft w:val="0"/>
      <w:marRight w:val="0"/>
      <w:marTop w:val="0"/>
      <w:marBottom w:val="0"/>
      <w:divBdr>
        <w:top w:val="none" w:sz="0" w:space="0" w:color="auto"/>
        <w:left w:val="none" w:sz="0" w:space="0" w:color="auto"/>
        <w:bottom w:val="none" w:sz="0" w:space="0" w:color="auto"/>
        <w:right w:val="none" w:sz="0" w:space="0" w:color="auto"/>
      </w:divBdr>
      <w:divsChild>
        <w:div w:id="1947032903">
          <w:marLeft w:val="288"/>
          <w:marRight w:val="0"/>
          <w:marTop w:val="0"/>
          <w:marBottom w:val="0"/>
          <w:divBdr>
            <w:top w:val="none" w:sz="0" w:space="0" w:color="auto"/>
            <w:left w:val="none" w:sz="0" w:space="0" w:color="auto"/>
            <w:bottom w:val="none" w:sz="0" w:space="0" w:color="auto"/>
            <w:right w:val="none" w:sz="0" w:space="0" w:color="auto"/>
          </w:divBdr>
        </w:div>
        <w:div w:id="924534562">
          <w:marLeft w:val="288"/>
          <w:marRight w:val="0"/>
          <w:marTop w:val="0"/>
          <w:marBottom w:val="0"/>
          <w:divBdr>
            <w:top w:val="none" w:sz="0" w:space="0" w:color="auto"/>
            <w:left w:val="none" w:sz="0" w:space="0" w:color="auto"/>
            <w:bottom w:val="none" w:sz="0" w:space="0" w:color="auto"/>
            <w:right w:val="none" w:sz="0" w:space="0" w:color="auto"/>
          </w:divBdr>
        </w:div>
        <w:div w:id="1791436670">
          <w:marLeft w:val="288"/>
          <w:marRight w:val="0"/>
          <w:marTop w:val="0"/>
          <w:marBottom w:val="0"/>
          <w:divBdr>
            <w:top w:val="none" w:sz="0" w:space="0" w:color="auto"/>
            <w:left w:val="none" w:sz="0" w:space="0" w:color="auto"/>
            <w:bottom w:val="none" w:sz="0" w:space="0" w:color="auto"/>
            <w:right w:val="none" w:sz="0" w:space="0" w:color="auto"/>
          </w:divBdr>
        </w:div>
        <w:div w:id="1758861910">
          <w:marLeft w:val="288"/>
          <w:marRight w:val="0"/>
          <w:marTop w:val="0"/>
          <w:marBottom w:val="0"/>
          <w:divBdr>
            <w:top w:val="none" w:sz="0" w:space="0" w:color="auto"/>
            <w:left w:val="none" w:sz="0" w:space="0" w:color="auto"/>
            <w:bottom w:val="none" w:sz="0" w:space="0" w:color="auto"/>
            <w:right w:val="none" w:sz="0" w:space="0" w:color="auto"/>
          </w:divBdr>
        </w:div>
      </w:divsChild>
    </w:div>
    <w:div w:id="1902717313">
      <w:bodyDiv w:val="1"/>
      <w:marLeft w:val="0"/>
      <w:marRight w:val="0"/>
      <w:marTop w:val="0"/>
      <w:marBottom w:val="0"/>
      <w:divBdr>
        <w:top w:val="none" w:sz="0" w:space="0" w:color="auto"/>
        <w:left w:val="none" w:sz="0" w:space="0" w:color="auto"/>
        <w:bottom w:val="none" w:sz="0" w:space="0" w:color="auto"/>
        <w:right w:val="none" w:sz="0" w:space="0" w:color="auto"/>
      </w:divBdr>
      <w:divsChild>
        <w:div w:id="1642274636">
          <w:marLeft w:val="720"/>
          <w:marRight w:val="0"/>
          <w:marTop w:val="0"/>
          <w:marBottom w:val="0"/>
          <w:divBdr>
            <w:top w:val="none" w:sz="0" w:space="0" w:color="auto"/>
            <w:left w:val="none" w:sz="0" w:space="0" w:color="auto"/>
            <w:bottom w:val="none" w:sz="0" w:space="0" w:color="auto"/>
            <w:right w:val="none" w:sz="0" w:space="0" w:color="auto"/>
          </w:divBdr>
        </w:div>
        <w:div w:id="1911773885">
          <w:marLeft w:val="720"/>
          <w:marRight w:val="0"/>
          <w:marTop w:val="0"/>
          <w:marBottom w:val="0"/>
          <w:divBdr>
            <w:top w:val="none" w:sz="0" w:space="0" w:color="auto"/>
            <w:left w:val="none" w:sz="0" w:space="0" w:color="auto"/>
            <w:bottom w:val="none" w:sz="0" w:space="0" w:color="auto"/>
            <w:right w:val="none" w:sz="0" w:space="0" w:color="auto"/>
          </w:divBdr>
        </w:div>
        <w:div w:id="882790572">
          <w:marLeft w:val="720"/>
          <w:marRight w:val="0"/>
          <w:marTop w:val="0"/>
          <w:marBottom w:val="0"/>
          <w:divBdr>
            <w:top w:val="none" w:sz="0" w:space="0" w:color="auto"/>
            <w:left w:val="none" w:sz="0" w:space="0" w:color="auto"/>
            <w:bottom w:val="none" w:sz="0" w:space="0" w:color="auto"/>
            <w:right w:val="none" w:sz="0" w:space="0" w:color="auto"/>
          </w:divBdr>
        </w:div>
        <w:div w:id="934633675">
          <w:marLeft w:val="720"/>
          <w:marRight w:val="0"/>
          <w:marTop w:val="0"/>
          <w:marBottom w:val="0"/>
          <w:divBdr>
            <w:top w:val="none" w:sz="0" w:space="0" w:color="auto"/>
            <w:left w:val="none" w:sz="0" w:space="0" w:color="auto"/>
            <w:bottom w:val="none" w:sz="0" w:space="0" w:color="auto"/>
            <w:right w:val="none" w:sz="0" w:space="0" w:color="auto"/>
          </w:divBdr>
        </w:div>
      </w:divsChild>
    </w:div>
    <w:div w:id="1953317340">
      <w:bodyDiv w:val="1"/>
      <w:marLeft w:val="0"/>
      <w:marRight w:val="0"/>
      <w:marTop w:val="0"/>
      <w:marBottom w:val="0"/>
      <w:divBdr>
        <w:top w:val="none" w:sz="0" w:space="0" w:color="auto"/>
        <w:left w:val="none" w:sz="0" w:space="0" w:color="auto"/>
        <w:bottom w:val="none" w:sz="0" w:space="0" w:color="auto"/>
        <w:right w:val="none" w:sz="0" w:space="0" w:color="auto"/>
      </w:divBdr>
      <w:divsChild>
        <w:div w:id="1622420521">
          <w:marLeft w:val="720"/>
          <w:marRight w:val="0"/>
          <w:marTop w:val="0"/>
          <w:marBottom w:val="0"/>
          <w:divBdr>
            <w:top w:val="none" w:sz="0" w:space="0" w:color="auto"/>
            <w:left w:val="none" w:sz="0" w:space="0" w:color="auto"/>
            <w:bottom w:val="none" w:sz="0" w:space="0" w:color="auto"/>
            <w:right w:val="none" w:sz="0" w:space="0" w:color="auto"/>
          </w:divBdr>
        </w:div>
        <w:div w:id="1523401281">
          <w:marLeft w:val="720"/>
          <w:marRight w:val="0"/>
          <w:marTop w:val="0"/>
          <w:marBottom w:val="0"/>
          <w:divBdr>
            <w:top w:val="none" w:sz="0" w:space="0" w:color="auto"/>
            <w:left w:val="none" w:sz="0" w:space="0" w:color="auto"/>
            <w:bottom w:val="none" w:sz="0" w:space="0" w:color="auto"/>
            <w:right w:val="none" w:sz="0" w:space="0" w:color="auto"/>
          </w:divBdr>
        </w:div>
        <w:div w:id="1163202766">
          <w:marLeft w:val="720"/>
          <w:marRight w:val="0"/>
          <w:marTop w:val="0"/>
          <w:marBottom w:val="0"/>
          <w:divBdr>
            <w:top w:val="none" w:sz="0" w:space="0" w:color="auto"/>
            <w:left w:val="none" w:sz="0" w:space="0" w:color="auto"/>
            <w:bottom w:val="none" w:sz="0" w:space="0" w:color="auto"/>
            <w:right w:val="none" w:sz="0" w:space="0" w:color="auto"/>
          </w:divBdr>
        </w:div>
        <w:div w:id="626816370">
          <w:marLeft w:val="720"/>
          <w:marRight w:val="0"/>
          <w:marTop w:val="0"/>
          <w:marBottom w:val="0"/>
          <w:divBdr>
            <w:top w:val="none" w:sz="0" w:space="0" w:color="auto"/>
            <w:left w:val="none" w:sz="0" w:space="0" w:color="auto"/>
            <w:bottom w:val="none" w:sz="0" w:space="0" w:color="auto"/>
            <w:right w:val="none" w:sz="0" w:space="0" w:color="auto"/>
          </w:divBdr>
        </w:div>
        <w:div w:id="1297026813">
          <w:marLeft w:val="720"/>
          <w:marRight w:val="0"/>
          <w:marTop w:val="0"/>
          <w:marBottom w:val="0"/>
          <w:divBdr>
            <w:top w:val="none" w:sz="0" w:space="0" w:color="auto"/>
            <w:left w:val="none" w:sz="0" w:space="0" w:color="auto"/>
            <w:bottom w:val="none" w:sz="0" w:space="0" w:color="auto"/>
            <w:right w:val="none" w:sz="0" w:space="0" w:color="auto"/>
          </w:divBdr>
        </w:div>
        <w:div w:id="1126511946">
          <w:marLeft w:val="720"/>
          <w:marRight w:val="0"/>
          <w:marTop w:val="0"/>
          <w:marBottom w:val="0"/>
          <w:divBdr>
            <w:top w:val="none" w:sz="0" w:space="0" w:color="auto"/>
            <w:left w:val="none" w:sz="0" w:space="0" w:color="auto"/>
            <w:bottom w:val="none" w:sz="0" w:space="0" w:color="auto"/>
            <w:right w:val="none" w:sz="0" w:space="0" w:color="auto"/>
          </w:divBdr>
        </w:div>
      </w:divsChild>
    </w:div>
    <w:div w:id="1969312945">
      <w:bodyDiv w:val="1"/>
      <w:marLeft w:val="0"/>
      <w:marRight w:val="0"/>
      <w:marTop w:val="0"/>
      <w:marBottom w:val="0"/>
      <w:divBdr>
        <w:top w:val="none" w:sz="0" w:space="0" w:color="auto"/>
        <w:left w:val="none" w:sz="0" w:space="0" w:color="auto"/>
        <w:bottom w:val="none" w:sz="0" w:space="0" w:color="auto"/>
        <w:right w:val="none" w:sz="0" w:space="0" w:color="auto"/>
      </w:divBdr>
    </w:div>
    <w:div w:id="2033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90e02" TargetMode="External"/><Relationship Id="rId13" Type="http://schemas.openxmlformats.org/officeDocument/2006/relationships/hyperlink" Target="https://sites.google.com/tdsb.on.ca/ot-pt/resources/sensory-processing" TargetMode="External"/><Relationship Id="rId18" Type="http://schemas.openxmlformats.org/officeDocument/2006/relationships/hyperlink" Target="https://caddac.ca/is-your-adhd-hid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addac.ca/is-your-adhd-hiding/" TargetMode="External"/><Relationship Id="rId7" Type="http://schemas.openxmlformats.org/officeDocument/2006/relationships/hyperlink" Target="https://parentsaspartners.ca/" TargetMode="External"/><Relationship Id="rId12" Type="http://schemas.openxmlformats.org/officeDocument/2006/relationships/hyperlink" Target="https://www.youtube.com/watch?v=pdjaxS4ME2A" TargetMode="External"/><Relationship Id="rId17" Type="http://schemas.openxmlformats.org/officeDocument/2006/relationships/hyperlink" Target="https://www.dyslexiacanada.org/en/mark-it-rea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datschool.ca/ld-awareness-month-posters/" TargetMode="External"/><Relationship Id="rId20" Type="http://schemas.openxmlformats.org/officeDocument/2006/relationships/hyperlink" Target="https://docs.google.com/document/d/1lpUSvh2PAMaYMboJ3ZaQ3wOtKk93UBgGoUh66QwBzgM/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djaxS4ME2A" TargetMode="External"/><Relationship Id="rId24" Type="http://schemas.openxmlformats.org/officeDocument/2006/relationships/hyperlink" Target="https://drive.google.com/file/d/1up2LrR7dSQc5wlptm9mHzhf3AoqdNlUe/view?usp=sharing" TargetMode="External"/><Relationship Id="rId5" Type="http://schemas.openxmlformats.org/officeDocument/2006/relationships/footnotes" Target="footnotes.xml"/><Relationship Id="rId15" Type="http://schemas.openxmlformats.org/officeDocument/2006/relationships/hyperlink" Target="https://www.ldatschool.ca/ld-awareness-month-posters/" TargetMode="External"/><Relationship Id="rId23" Type="http://schemas.openxmlformats.org/officeDocument/2006/relationships/image" Target="media/image1.png"/><Relationship Id="rId10" Type="http://schemas.openxmlformats.org/officeDocument/2006/relationships/hyperlink" Target="https://www.youtube.com/watch?v=4NY0nuwo8co" TargetMode="External"/><Relationship Id="rId19" Type="http://schemas.openxmlformats.org/officeDocument/2006/relationships/hyperlink" Target="https://docs.google.com/document/d/1lpUSvh2PAMaYMboJ3ZaQ3wOtKk93UBgGoUh66QwBzgM/edit" TargetMode="External"/><Relationship Id="rId4" Type="http://schemas.openxmlformats.org/officeDocument/2006/relationships/webSettings" Target="webSettings.xml"/><Relationship Id="rId9" Type="http://schemas.openxmlformats.org/officeDocument/2006/relationships/hyperlink" Target="https://www.youtube.com/watch?v=r3-5HvIn0lo" TargetMode="External"/><Relationship Id="rId14" Type="http://schemas.openxmlformats.org/officeDocument/2006/relationships/hyperlink" Target="https://www.tdsb.on.ca/Learning-Equity-and-Well-Being/Special-Education-and-Inclusion/Parent-Guides-to-Special-Education-and-Inclusion" TargetMode="External"/><Relationship Id="rId22" Type="http://schemas.openxmlformats.org/officeDocument/2006/relationships/hyperlink" Target="https://drive.google.com/file/d/1KETzBNQH5vwSp3RppoLDc8szd4n_92YE/view?usp=shari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Chalmers, Elizabeth</dc:creator>
  <cp:keywords/>
  <dc:description/>
  <cp:lastModifiedBy>Chalmers, Elizabeth</cp:lastModifiedBy>
  <cp:revision>2</cp:revision>
  <dcterms:created xsi:type="dcterms:W3CDTF">2024-10-15T16:18:00Z</dcterms:created>
  <dcterms:modified xsi:type="dcterms:W3CDTF">2024-10-15T16:18:00Z</dcterms:modified>
</cp:coreProperties>
</file>