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18D9" w:rsidRDefault="009218D9" w:rsidP="009218D9">
      <w:pPr>
        <w:ind w:left="-180"/>
        <w:rPr>
          <w:sz w:val="24"/>
          <w:szCs w:val="24"/>
        </w:rPr>
      </w:pPr>
      <w:r w:rsidRPr="00BA6E43">
        <w:rPr>
          <w:rFonts w:ascii="Myriad Pro" w:hAnsi="Myriad Pro"/>
          <w:noProof/>
          <w:sz w:val="24"/>
          <w:szCs w:val="24"/>
          <w:lang w:val="en-CA" w:eastAsia="en-CA"/>
        </w:rPr>
        <mc:AlternateContent>
          <mc:Choice Requires="wps">
            <w:drawing>
              <wp:anchor distT="0" distB="0" distL="114300" distR="114300" simplePos="0" relativeHeight="251659264" behindDoc="0" locked="0" layoutInCell="1" allowOverlap="1" wp14:anchorId="1C0BCDB7" wp14:editId="0BDFB3A2">
                <wp:simplePos x="0" y="0"/>
                <wp:positionH relativeFrom="column">
                  <wp:posOffset>2926080</wp:posOffset>
                </wp:positionH>
                <wp:positionV relativeFrom="paragraph">
                  <wp:posOffset>-9756</wp:posOffset>
                </wp:positionV>
                <wp:extent cx="3389630" cy="1403985"/>
                <wp:effectExtent l="0" t="0" r="127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403985"/>
                        </a:xfrm>
                        <a:prstGeom prst="rect">
                          <a:avLst/>
                        </a:prstGeom>
                        <a:solidFill>
                          <a:srgbClr val="FFFFFF"/>
                        </a:solidFill>
                        <a:ln w="9525">
                          <a:noFill/>
                          <a:miter lim="800000"/>
                          <a:headEnd/>
                          <a:tailEnd/>
                        </a:ln>
                      </wps:spPr>
                      <wps:txbx>
                        <w:txbxContent>
                          <w:p w:rsidR="009218D9" w:rsidRPr="00184A2C" w:rsidRDefault="009218D9" w:rsidP="009218D9">
                            <w:pPr>
                              <w:jc w:val="right"/>
                              <w:rPr>
                                <w:rFonts w:ascii="Myriad Pro" w:hAnsi="Myriad Pro"/>
                                <w:sz w:val="22"/>
                                <w:lang w:val="en-CA"/>
                              </w:rPr>
                            </w:pPr>
                            <w:r w:rsidRPr="00184A2C">
                              <w:rPr>
                                <w:rFonts w:ascii="Myriad Pro" w:hAnsi="Myriad Pro"/>
                                <w:sz w:val="22"/>
                                <w:lang w:val="en-CA"/>
                              </w:rPr>
                              <w:t>Carlene Jackson</w:t>
                            </w:r>
                            <w:r>
                              <w:rPr>
                                <w:rFonts w:ascii="Myriad Pro" w:hAnsi="Myriad Pro"/>
                                <w:sz w:val="22"/>
                                <w:lang w:val="en-CA"/>
                              </w:rPr>
                              <w:t>, Associate Director</w:t>
                            </w:r>
                          </w:p>
                          <w:p w:rsidR="009218D9" w:rsidRPr="00184A2C" w:rsidRDefault="009218D9" w:rsidP="009218D9">
                            <w:pPr>
                              <w:jc w:val="right"/>
                              <w:rPr>
                                <w:rFonts w:ascii="Myriad Pro" w:hAnsi="Myriad Pro"/>
                                <w:sz w:val="22"/>
                                <w:lang w:val="en-CA"/>
                              </w:rPr>
                            </w:pPr>
                            <w:r w:rsidRPr="00184A2C">
                              <w:rPr>
                                <w:rFonts w:ascii="Myriad Pro" w:hAnsi="Myriad Pro"/>
                                <w:sz w:val="22"/>
                                <w:lang w:val="en-CA"/>
                              </w:rPr>
                              <w:t>Business Operations and Service Excellence</w:t>
                            </w:r>
                          </w:p>
                          <w:p w:rsidR="009218D9" w:rsidRPr="00184A2C" w:rsidRDefault="009218D9" w:rsidP="009218D9">
                            <w:pPr>
                              <w:jc w:val="right"/>
                              <w:rPr>
                                <w:rFonts w:ascii="Myriad Pro" w:hAnsi="Myriad Pro"/>
                                <w:sz w:val="22"/>
                                <w:lang w:val="en-CA"/>
                              </w:rPr>
                            </w:pPr>
                            <w:r w:rsidRPr="00184A2C">
                              <w:rPr>
                                <w:rFonts w:ascii="Myriad Pro" w:hAnsi="Myriad Pro"/>
                                <w:sz w:val="22"/>
                                <w:lang w:val="en-CA"/>
                              </w:rPr>
                              <w:t>5050 Yonge Street, 5</w:t>
                            </w:r>
                            <w:r w:rsidRPr="00184A2C">
                              <w:rPr>
                                <w:rFonts w:ascii="Myriad Pro" w:hAnsi="Myriad Pro"/>
                                <w:sz w:val="22"/>
                                <w:vertAlign w:val="superscript"/>
                                <w:lang w:val="en-CA"/>
                              </w:rPr>
                              <w:t>th</w:t>
                            </w:r>
                            <w:r w:rsidRPr="00184A2C">
                              <w:rPr>
                                <w:rFonts w:ascii="Myriad Pro" w:hAnsi="Myriad Pro"/>
                                <w:sz w:val="22"/>
                                <w:lang w:val="en-CA"/>
                              </w:rPr>
                              <w:t xml:space="preserve"> Floor</w:t>
                            </w:r>
                            <w:r>
                              <w:rPr>
                                <w:rFonts w:ascii="Myriad Pro" w:hAnsi="Myriad Pro"/>
                                <w:sz w:val="22"/>
                                <w:lang w:val="en-CA"/>
                              </w:rPr>
                              <w:t xml:space="preserve">, Toronto, ON </w:t>
                            </w:r>
                            <w:r w:rsidRPr="00184A2C">
                              <w:rPr>
                                <w:rFonts w:ascii="Myriad Pro" w:hAnsi="Myriad Pro"/>
                                <w:sz w:val="22"/>
                                <w:lang w:val="en-CA"/>
                              </w:rPr>
                              <w:t xml:space="preserve"> M2N 5N8</w:t>
                            </w:r>
                          </w:p>
                          <w:p w:rsidR="009218D9" w:rsidRPr="00184A2C" w:rsidRDefault="009218D9" w:rsidP="009218D9">
                            <w:pPr>
                              <w:jc w:val="right"/>
                              <w:rPr>
                                <w:rFonts w:ascii="Myriad Pro" w:hAnsi="Myriad Pro"/>
                                <w:sz w:val="22"/>
                                <w:lang w:val="en-CA"/>
                              </w:rPr>
                            </w:pPr>
                            <w:r w:rsidRPr="00184A2C">
                              <w:rPr>
                                <w:rFonts w:ascii="Myriad Pro" w:hAnsi="Myriad Pro"/>
                                <w:sz w:val="22"/>
                                <w:lang w:val="en-CA"/>
                              </w:rPr>
                              <w:t>Phone:  416-397-3188  |  Fax:  416-393-0889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4pt;margin-top:-.75pt;width:266.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nGIgIAAB4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" stroked="f">
                <v:textbox style="mso-fit-shape-to-text:t">
                  <w:txbxContent>
                    <w:p w:rsidR="009218D9" w:rsidRPr="00184A2C" w:rsidRDefault="009218D9" w:rsidP="009218D9">
                      <w:pPr>
                        <w:jc w:val="right"/>
                        <w:rPr>
                          <w:rFonts w:ascii="Myriad Pro" w:hAnsi="Myriad Pro"/>
                          <w:sz w:val="22"/>
                          <w:lang w:val="en-CA"/>
                        </w:rPr>
                      </w:pPr>
                      <w:r w:rsidRPr="00184A2C">
                        <w:rPr>
                          <w:rFonts w:ascii="Myriad Pro" w:hAnsi="Myriad Pro"/>
                          <w:sz w:val="22"/>
                          <w:lang w:val="en-CA"/>
                        </w:rPr>
                        <w:t>Carlene Jackson</w:t>
                      </w:r>
                      <w:r>
                        <w:rPr>
                          <w:rFonts w:ascii="Myriad Pro" w:hAnsi="Myriad Pro"/>
                          <w:sz w:val="22"/>
                          <w:lang w:val="en-CA"/>
                        </w:rPr>
                        <w:t>, Associate Director</w:t>
                      </w:r>
                    </w:p>
                    <w:p w:rsidR="009218D9" w:rsidRPr="00184A2C" w:rsidRDefault="009218D9" w:rsidP="009218D9">
                      <w:pPr>
                        <w:jc w:val="right"/>
                        <w:rPr>
                          <w:rFonts w:ascii="Myriad Pro" w:hAnsi="Myriad Pro"/>
                          <w:sz w:val="22"/>
                          <w:lang w:val="en-CA"/>
                        </w:rPr>
                      </w:pPr>
                      <w:r w:rsidRPr="00184A2C">
                        <w:rPr>
                          <w:rFonts w:ascii="Myriad Pro" w:hAnsi="Myriad Pro"/>
                          <w:sz w:val="22"/>
                          <w:lang w:val="en-CA"/>
                        </w:rPr>
                        <w:t>Business Operations and Service Excellence</w:t>
                      </w:r>
                    </w:p>
                    <w:p w:rsidR="009218D9" w:rsidRPr="00184A2C" w:rsidRDefault="009218D9" w:rsidP="009218D9">
                      <w:pPr>
                        <w:jc w:val="right"/>
                        <w:rPr>
                          <w:rFonts w:ascii="Myriad Pro" w:hAnsi="Myriad Pro"/>
                          <w:sz w:val="22"/>
                          <w:lang w:val="en-CA"/>
                        </w:rPr>
                      </w:pPr>
                      <w:r w:rsidRPr="00184A2C">
                        <w:rPr>
                          <w:rFonts w:ascii="Myriad Pro" w:hAnsi="Myriad Pro"/>
                          <w:sz w:val="22"/>
                          <w:lang w:val="en-CA"/>
                        </w:rPr>
                        <w:t>5050 Yonge Street, 5</w:t>
                      </w:r>
                      <w:r w:rsidRPr="00184A2C">
                        <w:rPr>
                          <w:rFonts w:ascii="Myriad Pro" w:hAnsi="Myriad Pro"/>
                          <w:sz w:val="22"/>
                          <w:vertAlign w:val="superscript"/>
                          <w:lang w:val="en-CA"/>
                        </w:rPr>
                        <w:t>th</w:t>
                      </w:r>
                      <w:r w:rsidRPr="00184A2C">
                        <w:rPr>
                          <w:rFonts w:ascii="Myriad Pro" w:hAnsi="Myriad Pro"/>
                          <w:sz w:val="22"/>
                          <w:lang w:val="en-CA"/>
                        </w:rPr>
                        <w:t xml:space="preserve"> Floor</w:t>
                      </w:r>
                      <w:r>
                        <w:rPr>
                          <w:rFonts w:ascii="Myriad Pro" w:hAnsi="Myriad Pro"/>
                          <w:sz w:val="22"/>
                          <w:lang w:val="en-CA"/>
                        </w:rPr>
                        <w:t xml:space="preserve">, Toronto, </w:t>
                      </w:r>
                      <w:proofErr w:type="gramStart"/>
                      <w:r>
                        <w:rPr>
                          <w:rFonts w:ascii="Myriad Pro" w:hAnsi="Myriad Pro"/>
                          <w:sz w:val="22"/>
                          <w:lang w:val="en-CA"/>
                        </w:rPr>
                        <w:t xml:space="preserve">ON </w:t>
                      </w:r>
                      <w:r w:rsidRPr="00184A2C">
                        <w:rPr>
                          <w:rFonts w:ascii="Myriad Pro" w:hAnsi="Myriad Pro"/>
                          <w:sz w:val="22"/>
                          <w:lang w:val="en-CA"/>
                        </w:rPr>
                        <w:t xml:space="preserve"> M2N</w:t>
                      </w:r>
                      <w:proofErr w:type="gramEnd"/>
                      <w:r w:rsidRPr="00184A2C">
                        <w:rPr>
                          <w:rFonts w:ascii="Myriad Pro" w:hAnsi="Myriad Pro"/>
                          <w:sz w:val="22"/>
                          <w:lang w:val="en-CA"/>
                        </w:rPr>
                        <w:t xml:space="preserve"> 5N8</w:t>
                      </w:r>
                    </w:p>
                    <w:p w:rsidR="009218D9" w:rsidRPr="00184A2C" w:rsidRDefault="009218D9" w:rsidP="009218D9">
                      <w:pPr>
                        <w:jc w:val="right"/>
                        <w:rPr>
                          <w:rFonts w:ascii="Myriad Pro" w:hAnsi="Myriad Pro"/>
                          <w:sz w:val="22"/>
                          <w:lang w:val="en-CA"/>
                        </w:rPr>
                      </w:pPr>
                      <w:r w:rsidRPr="00184A2C">
                        <w:rPr>
                          <w:rFonts w:ascii="Myriad Pro" w:hAnsi="Myriad Pro"/>
                          <w:sz w:val="22"/>
                          <w:lang w:val="en-CA"/>
                        </w:rPr>
                        <w:t>Phone:  416-397-</w:t>
                      </w:r>
                      <w:proofErr w:type="gramStart"/>
                      <w:r w:rsidRPr="00184A2C">
                        <w:rPr>
                          <w:rFonts w:ascii="Myriad Pro" w:hAnsi="Myriad Pro"/>
                          <w:sz w:val="22"/>
                          <w:lang w:val="en-CA"/>
                        </w:rPr>
                        <w:t>3188  |</w:t>
                      </w:r>
                      <w:proofErr w:type="gramEnd"/>
                      <w:r w:rsidRPr="00184A2C">
                        <w:rPr>
                          <w:rFonts w:ascii="Myriad Pro" w:hAnsi="Myriad Pro"/>
                          <w:sz w:val="22"/>
                          <w:lang w:val="en-CA"/>
                        </w:rPr>
                        <w:t xml:space="preserve">  Fax:  416-393-0889</w:t>
                      </w:r>
                    </w:p>
                  </w:txbxContent>
                </v:textbox>
              </v:shape>
            </w:pict>
          </mc:Fallback>
        </mc:AlternateContent>
      </w:r>
      <w:r>
        <w:rPr>
          <w:noProof/>
          <w:sz w:val="24"/>
          <w:szCs w:val="24"/>
          <w:lang w:val="en-CA" w:eastAsia="en-CA"/>
        </w:rPr>
        <mc:AlternateContent>
          <mc:Choice Requires="wps">
            <w:drawing>
              <wp:anchor distT="0" distB="0" distL="114300" distR="114300" simplePos="0" relativeHeight="251661312" behindDoc="0" locked="0" layoutInCell="1" allowOverlap="1" wp14:anchorId="1FFB12A3" wp14:editId="7E06C74F">
                <wp:simplePos x="0" y="0"/>
                <wp:positionH relativeFrom="column">
                  <wp:posOffset>1299210</wp:posOffset>
                </wp:positionH>
                <wp:positionV relativeFrom="paragraph">
                  <wp:posOffset>-76835</wp:posOffset>
                </wp:positionV>
                <wp:extent cx="501586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6.05pt" to="497.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" strokecolor="#00a360" strokeweight="2pt"/>
            </w:pict>
          </mc:Fallback>
        </mc:AlternateContent>
      </w:r>
      <w:r>
        <w:rPr>
          <w:noProof/>
          <w:sz w:val="24"/>
          <w:szCs w:val="24"/>
          <w:lang w:val="en-CA" w:eastAsia="en-CA"/>
        </w:rPr>
        <w:drawing>
          <wp:anchor distT="0" distB="0" distL="114300" distR="114300" simplePos="0" relativeHeight="251662336" behindDoc="0" locked="0" layoutInCell="1" allowOverlap="1" wp14:anchorId="65192891" wp14:editId="11364115">
            <wp:simplePos x="0" y="0"/>
            <wp:positionH relativeFrom="column">
              <wp:posOffset>196215</wp:posOffset>
            </wp:positionH>
            <wp:positionV relativeFrom="paragraph">
              <wp:posOffset>-518160</wp:posOffset>
            </wp:positionV>
            <wp:extent cx="1002665" cy="934720"/>
            <wp:effectExtent l="0" t="0" r="6985" b="0"/>
            <wp:wrapNone/>
            <wp:docPr id="8" name="Picture 8" descr="Logo of Toronto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CA" w:eastAsia="en-CA"/>
        </w:rPr>
        <mc:AlternateContent>
          <mc:Choice Requires="wps">
            <w:drawing>
              <wp:anchor distT="0" distB="0" distL="114300" distR="114300" simplePos="0" relativeHeight="251660288" behindDoc="0" locked="0" layoutInCell="1" allowOverlap="1" wp14:anchorId="696B8683" wp14:editId="5D143F28">
                <wp:simplePos x="0" y="0"/>
                <wp:positionH relativeFrom="column">
                  <wp:posOffset>-552450</wp:posOffset>
                </wp:positionH>
                <wp:positionV relativeFrom="paragraph">
                  <wp:posOffset>-76835</wp:posOffset>
                </wp:positionV>
                <wp:extent cx="591185" cy="0"/>
                <wp:effectExtent l="0" t="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8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05pt" to="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" strokecolor="#00a360" strokeweight="2pt"/>
            </w:pict>
          </mc:Fallback>
        </mc:AlternateContent>
      </w:r>
    </w:p>
    <w:p w:rsidR="009218D9" w:rsidRDefault="009218D9" w:rsidP="009218D9">
      <w:pPr>
        <w:ind w:left="-180"/>
        <w:rPr>
          <w:sz w:val="24"/>
          <w:szCs w:val="24"/>
        </w:rPr>
      </w:pPr>
    </w:p>
    <w:p w:rsidR="009218D9" w:rsidRDefault="009218D9" w:rsidP="009218D9">
      <w:pPr>
        <w:ind w:left="-180"/>
        <w:rPr>
          <w:sz w:val="24"/>
          <w:szCs w:val="24"/>
        </w:rPr>
      </w:pPr>
      <w:r>
        <w:rPr>
          <w:sz w:val="24"/>
          <w:szCs w:val="24"/>
        </w:rPr>
        <w:t xml:space="preserve">    </w:t>
      </w:r>
      <w:r w:rsidRPr="00F64F15">
        <w:rPr>
          <w:sz w:val="24"/>
          <w:szCs w:val="24"/>
        </w:rPr>
        <w:t xml:space="preserve"> </w:t>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p>
    <w:p w:rsidR="009218D9" w:rsidRDefault="009218D9" w:rsidP="009218D9">
      <w:pPr>
        <w:ind w:left="1440"/>
        <w:jc w:val="right"/>
        <w:rPr>
          <w:b/>
          <w:sz w:val="28"/>
          <w:szCs w:val="28"/>
        </w:rPr>
      </w:pPr>
    </w:p>
    <w:p w:rsidR="00BA6E43" w:rsidRDefault="00BA6E43" w:rsidP="00D15257">
      <w:pPr>
        <w:pStyle w:val="BodyText"/>
        <w:spacing w:after="0"/>
        <w:rPr>
          <w:rFonts w:ascii="Myriad Pro" w:hAnsi="Myriad Pro"/>
          <w:sz w:val="24"/>
          <w:szCs w:val="24"/>
        </w:rPr>
      </w:pPr>
    </w:p>
    <w:p w:rsidR="00D2676B" w:rsidRPr="00D76761" w:rsidRDefault="00D76761" w:rsidP="00D2676B">
      <w:pPr>
        <w:rPr>
          <w:rFonts w:ascii="Calibri" w:hAnsi="Calibri" w:cs="Calibri"/>
          <w:b/>
          <w:bCs/>
          <w:sz w:val="24"/>
          <w:szCs w:val="24"/>
        </w:rPr>
      </w:pPr>
      <w:r>
        <w:rPr>
          <w:rFonts w:ascii="Calibri" w:hAnsi="Calibri" w:cs="Calibri"/>
          <w:sz w:val="24"/>
          <w:szCs w:val="24"/>
        </w:rPr>
        <w:t>December 2,</w:t>
      </w:r>
      <w:r w:rsidR="00D2676B" w:rsidRPr="00D76761">
        <w:rPr>
          <w:rFonts w:ascii="Calibri" w:hAnsi="Calibri" w:cs="Calibri"/>
          <w:sz w:val="24"/>
          <w:szCs w:val="24"/>
        </w:rPr>
        <w:t xml:space="preserve"> 2019</w:t>
      </w:r>
    </w:p>
    <w:p w:rsidR="007D6DD1" w:rsidRPr="00D76761" w:rsidRDefault="00D2676B" w:rsidP="007D6DD1">
      <w:pPr>
        <w:rPr>
          <w:rFonts w:ascii="Calibri" w:hAnsi="Calibri" w:cs="Calibri"/>
          <w:sz w:val="24"/>
          <w:szCs w:val="24"/>
        </w:rPr>
      </w:pPr>
      <w:r w:rsidRPr="00D76761">
        <w:rPr>
          <w:rFonts w:ascii="Calibri" w:hAnsi="Calibri" w:cs="Calibri"/>
          <w:sz w:val="24"/>
          <w:szCs w:val="24"/>
        </w:rPr>
        <w:br/>
      </w:r>
    </w:p>
    <w:p w:rsidR="007D6DD1" w:rsidRPr="00D76761" w:rsidRDefault="007D6DD1" w:rsidP="007D6DD1">
      <w:pPr>
        <w:rPr>
          <w:rFonts w:ascii="Calibri" w:hAnsi="Calibri" w:cs="Calibri"/>
          <w:sz w:val="24"/>
          <w:szCs w:val="24"/>
        </w:rPr>
      </w:pPr>
      <w:r w:rsidRPr="00D76761">
        <w:rPr>
          <w:rFonts w:ascii="Calibri" w:hAnsi="Calibri" w:cs="Calibri"/>
          <w:sz w:val="24"/>
          <w:szCs w:val="24"/>
        </w:rPr>
        <w:t xml:space="preserve">Craig Snider </w:t>
      </w:r>
      <w:r w:rsidRPr="00D76761">
        <w:rPr>
          <w:rFonts w:ascii="Calibri" w:hAnsi="Calibri" w:cs="Calibri"/>
          <w:sz w:val="24"/>
          <w:szCs w:val="24"/>
        </w:rPr>
        <w:br/>
        <w:t>Executive Officer</w:t>
      </w:r>
    </w:p>
    <w:p w:rsidR="007D6DD1" w:rsidRPr="00D76761" w:rsidRDefault="007D6DD1" w:rsidP="007D6DD1">
      <w:pPr>
        <w:rPr>
          <w:rFonts w:ascii="Calibri" w:hAnsi="Calibri" w:cs="Calibri"/>
          <w:sz w:val="24"/>
          <w:szCs w:val="24"/>
        </w:rPr>
      </w:pPr>
      <w:r w:rsidRPr="00D76761">
        <w:rPr>
          <w:rFonts w:ascii="Calibri" w:hAnsi="Calibri" w:cs="Calibri"/>
          <w:sz w:val="24"/>
          <w:szCs w:val="24"/>
        </w:rPr>
        <w:t>Finance</w:t>
      </w:r>
      <w:r w:rsidRPr="00D76761">
        <w:rPr>
          <w:rFonts w:ascii="Calibri" w:hAnsi="Calibri" w:cs="Calibri"/>
          <w:sz w:val="24"/>
          <w:szCs w:val="24"/>
        </w:rPr>
        <w:br/>
      </w:r>
      <w:r w:rsidRPr="00D76761">
        <w:rPr>
          <w:rFonts w:ascii="Calibri" w:hAnsi="Calibri" w:cs="Calibri"/>
          <w:sz w:val="24"/>
          <w:szCs w:val="24"/>
        </w:rPr>
        <w:br/>
        <w:t>Dear Craig Snider,</w:t>
      </w:r>
      <w:r w:rsidRPr="00D76761">
        <w:rPr>
          <w:rFonts w:ascii="Calibri" w:hAnsi="Calibri" w:cs="Calibri"/>
          <w:sz w:val="24"/>
          <w:szCs w:val="24"/>
        </w:rPr>
        <w:br/>
      </w:r>
      <w:r w:rsidRPr="00D76761">
        <w:rPr>
          <w:rFonts w:ascii="Calibri" w:hAnsi="Calibri" w:cs="Calibri"/>
          <w:sz w:val="24"/>
          <w:szCs w:val="24"/>
        </w:rPr>
        <w:br/>
        <w:t>During the 2019-2020 school year, I would ask you to focus on the following key areas while fulfilling all of the duties of your position:</w:t>
      </w:r>
      <w:r w:rsidR="00D76761">
        <w:rPr>
          <w:rFonts w:ascii="Calibri" w:hAnsi="Calibri" w:cs="Calibri"/>
          <w:sz w:val="24"/>
          <w:szCs w:val="24"/>
        </w:rPr>
        <w:br/>
      </w:r>
    </w:p>
    <w:p w:rsidR="007D6DD1" w:rsidRPr="00D76761" w:rsidRDefault="007D6DD1" w:rsidP="007D6DD1">
      <w:pPr>
        <w:numPr>
          <w:ilvl w:val="0"/>
          <w:numId w:val="16"/>
        </w:numPr>
        <w:spacing w:before="240" w:after="240" w:line="276" w:lineRule="auto"/>
        <w:contextualSpacing/>
        <w:rPr>
          <w:rFonts w:ascii="Calibri" w:hAnsi="Calibri" w:cs="Calibri"/>
          <w:sz w:val="24"/>
          <w:szCs w:val="24"/>
        </w:rPr>
      </w:pPr>
      <w:r w:rsidRPr="00D76761">
        <w:rPr>
          <w:rFonts w:ascii="Calibri" w:hAnsi="Calibri" w:cs="Calibri"/>
          <w:sz w:val="24"/>
          <w:szCs w:val="24"/>
        </w:rPr>
        <w:t xml:space="preserve">Lead and model shared leadership through strong collaboration, integration and teamwork amongst the Business Services Department.  </w:t>
      </w:r>
    </w:p>
    <w:p w:rsidR="007D6DD1" w:rsidRPr="00D76761" w:rsidRDefault="007D6DD1" w:rsidP="007D6DD1">
      <w:pPr>
        <w:numPr>
          <w:ilvl w:val="0"/>
          <w:numId w:val="16"/>
        </w:numPr>
        <w:spacing w:before="120" w:after="240" w:line="276" w:lineRule="auto"/>
        <w:contextualSpacing/>
        <w:rPr>
          <w:rFonts w:ascii="Calibri" w:hAnsi="Calibri" w:cs="Calibri"/>
          <w:sz w:val="24"/>
          <w:szCs w:val="24"/>
        </w:rPr>
      </w:pPr>
      <w:r w:rsidRPr="00D76761">
        <w:rPr>
          <w:rFonts w:ascii="Calibri" w:hAnsi="Calibri" w:cs="Calibri"/>
          <w:sz w:val="24"/>
          <w:szCs w:val="24"/>
        </w:rPr>
        <w:t>Support the Multi-Year Strategic Plan – Action Plans:  Allocate Human and Financial Resources Strategically to Support Student Needs, specifically to:</w:t>
      </w:r>
    </w:p>
    <w:p w:rsidR="007D6DD1" w:rsidRPr="00D76761" w:rsidRDefault="007D6DD1" w:rsidP="007D6DD1">
      <w:pPr>
        <w:numPr>
          <w:ilvl w:val="1"/>
          <w:numId w:val="16"/>
        </w:numPr>
        <w:spacing w:before="120" w:after="240" w:line="276" w:lineRule="auto"/>
        <w:ind w:left="1260"/>
        <w:contextualSpacing/>
        <w:rPr>
          <w:rFonts w:ascii="Calibri" w:hAnsi="Calibri" w:cs="Calibri"/>
          <w:sz w:val="24"/>
          <w:szCs w:val="24"/>
        </w:rPr>
      </w:pPr>
      <w:r w:rsidRPr="00D76761">
        <w:rPr>
          <w:rFonts w:ascii="Calibri" w:hAnsi="Calibri" w:cs="Calibri"/>
          <w:sz w:val="24"/>
          <w:szCs w:val="24"/>
        </w:rPr>
        <w:t>Facilitate the review or the fundraising policy and procedure to ensure effective allocation of board resources to support student learning and well-being in an equitable manner;</w:t>
      </w:r>
    </w:p>
    <w:p w:rsidR="007D6DD1" w:rsidRPr="00D76761" w:rsidRDefault="007D6DD1" w:rsidP="007D6DD1">
      <w:pPr>
        <w:numPr>
          <w:ilvl w:val="1"/>
          <w:numId w:val="16"/>
        </w:numPr>
        <w:spacing w:before="120" w:after="240" w:line="276" w:lineRule="auto"/>
        <w:ind w:left="1260"/>
        <w:contextualSpacing/>
        <w:rPr>
          <w:rFonts w:ascii="Calibri" w:hAnsi="Calibri" w:cs="Calibri"/>
          <w:sz w:val="24"/>
          <w:szCs w:val="24"/>
        </w:rPr>
      </w:pPr>
      <w:r w:rsidRPr="00D76761">
        <w:rPr>
          <w:rFonts w:ascii="Calibri" w:hAnsi="Calibri" w:cs="Calibri"/>
          <w:sz w:val="24"/>
          <w:szCs w:val="24"/>
        </w:rPr>
        <w:t>Working with Research to determine the effectiveness of resources allocated using the Learning Opportunities Index and determine if current indicators are still relevant; and</w:t>
      </w:r>
    </w:p>
    <w:p w:rsidR="007D6DD1" w:rsidRPr="00D76761" w:rsidRDefault="007D6DD1" w:rsidP="007D6DD1">
      <w:pPr>
        <w:numPr>
          <w:ilvl w:val="1"/>
          <w:numId w:val="16"/>
        </w:numPr>
        <w:spacing w:before="120" w:after="240" w:line="276" w:lineRule="auto"/>
        <w:ind w:left="1260"/>
        <w:contextualSpacing/>
        <w:rPr>
          <w:rFonts w:ascii="Calibri" w:hAnsi="Calibri" w:cs="Calibri"/>
          <w:sz w:val="24"/>
          <w:szCs w:val="24"/>
        </w:rPr>
      </w:pPr>
      <w:r w:rsidRPr="00D76761">
        <w:rPr>
          <w:rFonts w:ascii="Calibri" w:hAnsi="Calibri" w:cs="Calibri"/>
          <w:sz w:val="24"/>
          <w:szCs w:val="24"/>
        </w:rPr>
        <w:t>Support the 2020-21 Budget process ensuring timely information is available to allow the Board of Trustees and Senior Staff can make budget decisions aligned with the equitable access to resources to ensure student achievement and well-being.</w:t>
      </w:r>
    </w:p>
    <w:p w:rsidR="007D6DD1" w:rsidRPr="00D76761" w:rsidRDefault="007D6DD1" w:rsidP="007D6DD1">
      <w:pPr>
        <w:numPr>
          <w:ilvl w:val="0"/>
          <w:numId w:val="16"/>
        </w:numPr>
        <w:spacing w:before="120" w:after="240" w:line="276" w:lineRule="auto"/>
        <w:contextualSpacing/>
        <w:rPr>
          <w:rFonts w:ascii="Calibri" w:hAnsi="Calibri" w:cs="Calibri"/>
          <w:sz w:val="24"/>
          <w:szCs w:val="24"/>
        </w:rPr>
      </w:pPr>
      <w:r w:rsidRPr="00D76761">
        <w:rPr>
          <w:rFonts w:ascii="Calibri" w:hAnsi="Calibri" w:cs="Calibri"/>
          <w:sz w:val="24"/>
          <w:szCs w:val="24"/>
        </w:rPr>
        <w:t>Support and collaborate in the development of an enterprise risk management program for T</w:t>
      </w:r>
      <w:r w:rsidR="005A2457" w:rsidRPr="00D76761">
        <w:rPr>
          <w:rFonts w:ascii="Calibri" w:hAnsi="Calibri" w:cs="Calibri"/>
          <w:sz w:val="24"/>
          <w:szCs w:val="24"/>
        </w:rPr>
        <w:t>oronto District School Board (T</w:t>
      </w:r>
      <w:r w:rsidRPr="00D76761">
        <w:rPr>
          <w:rFonts w:ascii="Calibri" w:hAnsi="Calibri" w:cs="Calibri"/>
          <w:sz w:val="24"/>
          <w:szCs w:val="24"/>
        </w:rPr>
        <w:t>DSB</w:t>
      </w:r>
      <w:r w:rsidR="005A2457" w:rsidRPr="00D76761">
        <w:rPr>
          <w:rFonts w:ascii="Calibri" w:hAnsi="Calibri" w:cs="Calibri"/>
          <w:sz w:val="24"/>
          <w:szCs w:val="24"/>
        </w:rPr>
        <w:t>)</w:t>
      </w:r>
      <w:r w:rsidRPr="00D76761">
        <w:rPr>
          <w:rFonts w:ascii="Calibri" w:hAnsi="Calibri" w:cs="Calibri"/>
          <w:sz w:val="24"/>
          <w:szCs w:val="24"/>
        </w:rPr>
        <w:t>.</w:t>
      </w:r>
    </w:p>
    <w:p w:rsidR="00AA53B6" w:rsidRPr="00D76761" w:rsidRDefault="007D6DD1" w:rsidP="007D6DD1">
      <w:pPr>
        <w:numPr>
          <w:ilvl w:val="0"/>
          <w:numId w:val="16"/>
        </w:numPr>
        <w:spacing w:before="120" w:after="90" w:line="324" w:lineRule="atLeast"/>
        <w:contextualSpacing/>
        <w:rPr>
          <w:rFonts w:ascii="Calibri" w:hAnsi="Calibri" w:cs="Calibri"/>
          <w:sz w:val="24"/>
          <w:szCs w:val="24"/>
        </w:rPr>
      </w:pPr>
      <w:r w:rsidRPr="00D76761">
        <w:rPr>
          <w:rFonts w:ascii="Calibri" w:hAnsi="Calibri" w:cs="Calibri"/>
          <w:sz w:val="24"/>
          <w:szCs w:val="24"/>
        </w:rPr>
        <w:t>Provide effective support to the Finance, Budget and Enrolment Committee.</w:t>
      </w:r>
    </w:p>
    <w:p w:rsidR="00D76761" w:rsidRDefault="00D76761" w:rsidP="009218D9">
      <w:pPr>
        <w:spacing w:before="120" w:after="240"/>
        <w:jc w:val="right"/>
        <w:rPr>
          <w:rFonts w:ascii="Calibri" w:hAnsi="Calibri" w:cs="Calibri"/>
          <w:sz w:val="24"/>
          <w:szCs w:val="24"/>
        </w:rPr>
      </w:pPr>
    </w:p>
    <w:p w:rsidR="007D6DD1" w:rsidRPr="00D76761" w:rsidRDefault="007D6DD1" w:rsidP="007D6DD1">
      <w:pPr>
        <w:spacing w:before="120" w:after="240"/>
        <w:rPr>
          <w:rFonts w:ascii="Calibri" w:hAnsi="Calibri" w:cs="Calibri"/>
          <w:sz w:val="24"/>
          <w:szCs w:val="24"/>
        </w:rPr>
      </w:pPr>
      <w:r w:rsidRPr="00D76761">
        <w:rPr>
          <w:rFonts w:ascii="Calibri" w:hAnsi="Calibri" w:cs="Calibri"/>
          <w:sz w:val="24"/>
          <w:szCs w:val="24"/>
        </w:rPr>
        <w:t>I ask that you collaborate intentionally and strategically with the following colleagues:</w:t>
      </w:r>
    </w:p>
    <w:p w:rsidR="007D6DD1" w:rsidRPr="00D76761" w:rsidRDefault="007D6DD1" w:rsidP="007D6DD1">
      <w:pPr>
        <w:numPr>
          <w:ilvl w:val="0"/>
          <w:numId w:val="17"/>
        </w:numPr>
        <w:spacing w:before="120" w:after="240" w:line="276" w:lineRule="auto"/>
        <w:ind w:left="720"/>
        <w:contextualSpacing/>
        <w:rPr>
          <w:rFonts w:ascii="Calibri" w:hAnsi="Calibri" w:cs="Calibri"/>
          <w:sz w:val="24"/>
          <w:szCs w:val="24"/>
        </w:rPr>
      </w:pPr>
      <w:r w:rsidRPr="00D76761">
        <w:rPr>
          <w:rFonts w:ascii="Calibri" w:hAnsi="Calibri" w:cs="Calibri"/>
          <w:sz w:val="24"/>
          <w:szCs w:val="24"/>
        </w:rPr>
        <w:t>Manon Gardner on the implementation of the Action Plans that support the Multi-Year Strategic Plan and the continued roll-out of the</w:t>
      </w:r>
      <w:r w:rsidR="00B27AE1" w:rsidRPr="00D76761">
        <w:rPr>
          <w:rFonts w:ascii="Calibri" w:hAnsi="Calibri" w:cs="Calibri"/>
          <w:sz w:val="24"/>
          <w:szCs w:val="24"/>
        </w:rPr>
        <w:t xml:space="preserve"> Service Excellence initiative;</w:t>
      </w:r>
    </w:p>
    <w:p w:rsidR="007D6DD1" w:rsidRPr="00D76761" w:rsidRDefault="007D6DD1" w:rsidP="007D6DD1">
      <w:pPr>
        <w:numPr>
          <w:ilvl w:val="0"/>
          <w:numId w:val="17"/>
        </w:numPr>
        <w:spacing w:before="120" w:after="240" w:line="276" w:lineRule="auto"/>
        <w:ind w:left="720"/>
        <w:contextualSpacing/>
        <w:rPr>
          <w:rFonts w:ascii="Calibri" w:hAnsi="Calibri" w:cs="Calibri"/>
          <w:sz w:val="24"/>
          <w:szCs w:val="24"/>
        </w:rPr>
      </w:pPr>
      <w:r w:rsidRPr="00D76761">
        <w:rPr>
          <w:rFonts w:ascii="Calibri" w:hAnsi="Calibri" w:cs="Calibri"/>
          <w:sz w:val="24"/>
          <w:szCs w:val="24"/>
        </w:rPr>
        <w:t>Kathy Witherow, Colleen Russell-Rawlins and the Executive Team on the implementation and support of the Action Plans that support the Multi-Y</w:t>
      </w:r>
      <w:r w:rsidR="00B27AE1" w:rsidRPr="00D76761">
        <w:rPr>
          <w:rFonts w:ascii="Calibri" w:hAnsi="Calibri" w:cs="Calibri"/>
          <w:sz w:val="24"/>
          <w:szCs w:val="24"/>
        </w:rPr>
        <w:t>ear Strategic Plan; and</w:t>
      </w:r>
    </w:p>
    <w:p w:rsidR="007D6DD1" w:rsidRDefault="007D6DD1" w:rsidP="007D6DD1">
      <w:pPr>
        <w:numPr>
          <w:ilvl w:val="0"/>
          <w:numId w:val="17"/>
        </w:numPr>
        <w:spacing w:before="120" w:after="240" w:line="276" w:lineRule="auto"/>
        <w:ind w:left="720"/>
        <w:contextualSpacing/>
        <w:rPr>
          <w:rFonts w:ascii="Calibri" w:hAnsi="Calibri" w:cs="Calibri"/>
          <w:sz w:val="24"/>
          <w:szCs w:val="24"/>
        </w:rPr>
      </w:pPr>
      <w:r w:rsidRPr="00D76761">
        <w:rPr>
          <w:rFonts w:ascii="Calibri" w:hAnsi="Calibri" w:cs="Calibri"/>
          <w:sz w:val="24"/>
          <w:szCs w:val="24"/>
        </w:rPr>
        <w:lastRenderedPageBreak/>
        <w:t>Steve Shaw on the implementation of the Action Plans that support the Multi-Year Strategic Plan in the area of Facility Services and to support the Toronto Lands Corporation on operational issues.</w:t>
      </w:r>
    </w:p>
    <w:p w:rsidR="00D76761" w:rsidRPr="00D76761" w:rsidRDefault="00D76761" w:rsidP="007D6DD1">
      <w:pPr>
        <w:numPr>
          <w:ilvl w:val="0"/>
          <w:numId w:val="17"/>
        </w:numPr>
        <w:spacing w:before="120" w:after="240" w:line="276" w:lineRule="auto"/>
        <w:ind w:left="720"/>
        <w:contextualSpacing/>
        <w:rPr>
          <w:rFonts w:ascii="Calibri" w:hAnsi="Calibri" w:cs="Calibri"/>
          <w:sz w:val="24"/>
          <w:szCs w:val="24"/>
        </w:rPr>
      </w:pPr>
      <w:r>
        <w:rPr>
          <w:rFonts w:ascii="Calibri" w:hAnsi="Calibri" w:cs="Calibri"/>
          <w:sz w:val="24"/>
          <w:szCs w:val="24"/>
        </w:rPr>
        <w:t>Andrew Gold in allocating the Board’s staffing resources using an equity perspective which maximizes student achievement and well-being for all students.</w:t>
      </w:r>
    </w:p>
    <w:p w:rsidR="00AE5BB2" w:rsidRPr="00D76761" w:rsidRDefault="00D76761" w:rsidP="007D6DD1">
      <w:pPr>
        <w:spacing w:before="100" w:beforeAutospacing="1" w:after="90" w:line="324" w:lineRule="atLeast"/>
        <w:rPr>
          <w:rFonts w:ascii="Calibri" w:hAnsi="Calibri" w:cs="Calibri"/>
          <w:sz w:val="24"/>
          <w:szCs w:val="24"/>
        </w:rPr>
      </w:pPr>
      <w:r>
        <w:rPr>
          <w:rFonts w:ascii="Calibri" w:hAnsi="Calibri" w:cs="Calibri"/>
          <w:sz w:val="24"/>
          <w:szCs w:val="24"/>
        </w:rPr>
        <w:br/>
      </w:r>
      <w:r w:rsidR="007D6DD1" w:rsidRPr="00D76761">
        <w:rPr>
          <w:rFonts w:ascii="Calibri" w:hAnsi="Calibri" w:cs="Calibri"/>
          <w:sz w:val="24"/>
          <w:szCs w:val="24"/>
        </w:rPr>
        <w:t>Please develop an action plan with deliverables, measurements and budget and the date when various aspects of the plan will be completed.</w:t>
      </w:r>
      <w:r w:rsidR="007D6DD1" w:rsidRPr="00D76761">
        <w:rPr>
          <w:rFonts w:ascii="Calibri" w:hAnsi="Calibri" w:cs="Calibri"/>
          <w:sz w:val="24"/>
          <w:szCs w:val="24"/>
        </w:rPr>
        <w:br/>
      </w:r>
      <w:r w:rsidR="00AE5BB2" w:rsidRPr="00D76761">
        <w:rPr>
          <w:rFonts w:ascii="Calibri" w:hAnsi="Calibri" w:cs="Calibri"/>
          <w:sz w:val="24"/>
          <w:szCs w:val="24"/>
        </w:rPr>
        <w:br/>
        <w:t>Sincerely,</w:t>
      </w:r>
    </w:p>
    <w:p w:rsidR="00AE5BB2" w:rsidRPr="00D76761" w:rsidRDefault="00CA0A15" w:rsidP="005A2457">
      <w:pPr>
        <w:spacing w:before="240" w:after="240"/>
        <w:rPr>
          <w:rFonts w:ascii="Calibri" w:hAnsi="Calibri" w:cs="Calibri"/>
          <w:sz w:val="24"/>
          <w:szCs w:val="24"/>
        </w:rPr>
      </w:pPr>
      <w:r w:rsidRPr="00D76761">
        <w:rPr>
          <w:rFonts w:ascii="Calibri" w:hAnsi="Calibri" w:cs="Calibri"/>
          <w:noProof/>
          <w:lang w:val="en-CA" w:eastAsia="en-CA"/>
        </w:rPr>
        <w:drawing>
          <wp:inline distT="0" distB="0" distL="0" distR="0" wp14:anchorId="70D43C2A" wp14:editId="1914FE10">
            <wp:extent cx="914400" cy="717415"/>
            <wp:effectExtent l="0" t="0" r="0" b="6985"/>
            <wp:docPr id="1" name="Picture 1" descr="Signature of Carlene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2237\Desktop\20171011100048623.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l="31460" t="44459" r="48890" b="43629"/>
                    <a:stretch/>
                  </pic:blipFill>
                  <pic:spPr bwMode="auto">
                    <a:xfrm>
                      <a:off x="0" y="0"/>
                      <a:ext cx="916184" cy="718815"/>
                    </a:xfrm>
                    <a:prstGeom prst="rect">
                      <a:avLst/>
                    </a:prstGeom>
                    <a:noFill/>
                    <a:ln>
                      <a:noFill/>
                    </a:ln>
                    <a:extLst>
                      <a:ext uri="{53640926-AAD7-44D8-BBD7-CCE9431645EC}">
                        <a14:shadowObscured xmlns:a14="http://schemas.microsoft.com/office/drawing/2010/main"/>
                      </a:ext>
                    </a:extLst>
                  </pic:spPr>
                </pic:pic>
              </a:graphicData>
            </a:graphic>
          </wp:inline>
        </w:drawing>
      </w:r>
    </w:p>
    <w:p w:rsidR="00AE5BB2" w:rsidRPr="00D76761" w:rsidRDefault="00AE5BB2" w:rsidP="00AE5BB2">
      <w:pPr>
        <w:spacing w:before="120"/>
        <w:rPr>
          <w:rFonts w:ascii="Calibri" w:hAnsi="Calibri" w:cs="Calibri"/>
          <w:sz w:val="24"/>
          <w:szCs w:val="24"/>
        </w:rPr>
      </w:pPr>
      <w:r w:rsidRPr="00D76761">
        <w:rPr>
          <w:rFonts w:ascii="Calibri" w:hAnsi="Calibri" w:cs="Calibri"/>
          <w:sz w:val="24"/>
          <w:szCs w:val="24"/>
        </w:rPr>
        <w:t>Carlene Jackson</w:t>
      </w:r>
    </w:p>
    <w:p w:rsidR="00AE5BB2" w:rsidRPr="00D76761" w:rsidRDefault="00AE5BB2" w:rsidP="00AE5BB2">
      <w:pPr>
        <w:rPr>
          <w:rFonts w:ascii="Calibri" w:hAnsi="Calibri" w:cs="Calibri"/>
          <w:sz w:val="24"/>
          <w:szCs w:val="24"/>
        </w:rPr>
      </w:pPr>
      <w:r w:rsidRPr="00D76761">
        <w:rPr>
          <w:rFonts w:ascii="Calibri" w:hAnsi="Calibri" w:cs="Calibri"/>
          <w:sz w:val="24"/>
          <w:szCs w:val="24"/>
        </w:rPr>
        <w:t>Associate Director</w:t>
      </w:r>
    </w:p>
    <w:p w:rsidR="00AE5BB2" w:rsidRPr="00D76761" w:rsidRDefault="00AE5BB2" w:rsidP="00AE5BB2">
      <w:pPr>
        <w:rPr>
          <w:rFonts w:ascii="Calibri" w:hAnsi="Calibri" w:cs="Calibri"/>
          <w:sz w:val="24"/>
          <w:szCs w:val="24"/>
        </w:rPr>
      </w:pPr>
      <w:r w:rsidRPr="00D76761">
        <w:rPr>
          <w:rFonts w:ascii="Calibri" w:hAnsi="Calibri" w:cs="Calibri"/>
          <w:sz w:val="24"/>
          <w:szCs w:val="24"/>
        </w:rPr>
        <w:t>Business Operations and Service Excellence</w:t>
      </w:r>
    </w:p>
    <w:p w:rsidR="00D2676B" w:rsidRDefault="00D2676B" w:rsidP="00AE5BB2">
      <w:pPr>
        <w:pStyle w:val="PlainText"/>
        <w:rPr>
          <w:rFonts w:ascii="Nirmala UI" w:hAnsi="Nirmala UI" w:cs="Nirmala UI"/>
          <w:sz w:val="24"/>
          <w:szCs w:val="24"/>
        </w:rPr>
      </w:pPr>
    </w:p>
    <w:p w:rsidR="00EE792D" w:rsidRDefault="00EE792D" w:rsidP="00EE792D"/>
    <w:p w:rsidR="006229BB" w:rsidRPr="00EE792D" w:rsidRDefault="006229BB" w:rsidP="00EE792D">
      <w:pPr>
        <w:jc w:val="right"/>
      </w:pPr>
    </w:p>
    <w:sectPr w:rsidR="006229BB" w:rsidRPr="00EE792D" w:rsidSect="00344075">
      <w:headerReference w:type="default" r:id="rId12"/>
      <w:footerReference w:type="default" r:id="rId13"/>
      <w:headerReference w:type="first" r:id="rId14"/>
      <w:footerReference w:type="first" r:id="rId15"/>
      <w:pgSz w:w="12240" w:h="15840"/>
      <w:pgMar w:top="1080" w:right="1296" w:bottom="720" w:left="1296" w:header="3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60" w:rsidRDefault="00E72060">
      <w:r>
        <w:separator/>
      </w:r>
    </w:p>
  </w:endnote>
  <w:endnote w:type="continuationSeparator" w:id="0">
    <w:p w:rsidR="00E72060" w:rsidRDefault="00E7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06950"/>
      <w:docPartObj>
        <w:docPartGallery w:val="Page Numbers (Bottom of Page)"/>
        <w:docPartUnique/>
      </w:docPartObj>
    </w:sdtPr>
    <w:sdtEndPr/>
    <w:sdtContent>
      <w:sdt>
        <w:sdtPr>
          <w:id w:val="860082579"/>
          <w:docPartObj>
            <w:docPartGallery w:val="Page Numbers (Top of Page)"/>
            <w:docPartUnique/>
          </w:docPartObj>
        </w:sdtPr>
        <w:sdtEndPr/>
        <w:sdtContent>
          <w:p w:rsidR="00D76761" w:rsidRDefault="00D76761">
            <w:pPr>
              <w:pStyle w:val="Footer"/>
              <w:jc w:val="right"/>
            </w:pPr>
            <w:r w:rsidRPr="009218D9">
              <w:rPr>
                <w:color w:val="auto"/>
              </w:rPr>
              <w:t xml:space="preserve">Page </w:t>
            </w:r>
            <w:r w:rsidRPr="009218D9">
              <w:rPr>
                <w:b/>
                <w:bCs/>
                <w:color w:val="auto"/>
                <w:sz w:val="24"/>
                <w:szCs w:val="24"/>
              </w:rPr>
              <w:fldChar w:fldCharType="begin"/>
            </w:r>
            <w:r w:rsidRPr="009218D9">
              <w:rPr>
                <w:b/>
                <w:bCs/>
                <w:color w:val="auto"/>
              </w:rPr>
              <w:instrText xml:space="preserve"> PAGE </w:instrText>
            </w:r>
            <w:r w:rsidRPr="009218D9">
              <w:rPr>
                <w:b/>
                <w:bCs/>
                <w:color w:val="auto"/>
                <w:sz w:val="24"/>
                <w:szCs w:val="24"/>
              </w:rPr>
              <w:fldChar w:fldCharType="separate"/>
            </w:r>
            <w:r w:rsidR="00C40E0D">
              <w:rPr>
                <w:b/>
                <w:bCs/>
                <w:noProof/>
                <w:color w:val="auto"/>
              </w:rPr>
              <w:t>2</w:t>
            </w:r>
            <w:r w:rsidRPr="009218D9">
              <w:rPr>
                <w:b/>
                <w:bCs/>
                <w:color w:val="auto"/>
                <w:sz w:val="24"/>
                <w:szCs w:val="24"/>
              </w:rPr>
              <w:fldChar w:fldCharType="end"/>
            </w:r>
            <w:r w:rsidRPr="009218D9">
              <w:rPr>
                <w:color w:val="auto"/>
              </w:rPr>
              <w:t xml:space="preserve"> of </w:t>
            </w:r>
            <w:r w:rsidRPr="009218D9">
              <w:rPr>
                <w:b/>
                <w:bCs/>
                <w:color w:val="auto"/>
                <w:sz w:val="24"/>
                <w:szCs w:val="24"/>
              </w:rPr>
              <w:fldChar w:fldCharType="begin"/>
            </w:r>
            <w:r w:rsidRPr="009218D9">
              <w:rPr>
                <w:b/>
                <w:bCs/>
                <w:color w:val="auto"/>
              </w:rPr>
              <w:instrText xml:space="preserve"> NUMPAGES  </w:instrText>
            </w:r>
            <w:r w:rsidRPr="009218D9">
              <w:rPr>
                <w:b/>
                <w:bCs/>
                <w:color w:val="auto"/>
                <w:sz w:val="24"/>
                <w:szCs w:val="24"/>
              </w:rPr>
              <w:fldChar w:fldCharType="separate"/>
            </w:r>
            <w:r w:rsidR="00C40E0D">
              <w:rPr>
                <w:b/>
                <w:bCs/>
                <w:noProof/>
                <w:color w:val="auto"/>
              </w:rPr>
              <w:t>2</w:t>
            </w:r>
            <w:r w:rsidRPr="009218D9">
              <w:rPr>
                <w:b/>
                <w:bCs/>
                <w:color w:val="auto"/>
                <w:sz w:val="24"/>
                <w:szCs w:val="24"/>
              </w:rPr>
              <w:fldChar w:fldCharType="end"/>
            </w:r>
          </w:p>
        </w:sdtContent>
      </w:sdt>
    </w:sdtContent>
  </w:sdt>
  <w:p w:rsidR="00DA3CD9" w:rsidRPr="00EE792D" w:rsidRDefault="00DA3CD9" w:rsidP="00EE7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Pr="00916562" w:rsidRDefault="00FA7485" w:rsidP="00916562">
    <w:pPr>
      <w:pStyle w:val="Footer"/>
    </w:pPr>
    <w:r w:rsidRPr="00FA7485">
      <w:rPr>
        <w:noProof/>
        <w:lang w:val="en-CA" w:eastAsia="en-CA"/>
      </w:rPr>
      <w:drawing>
        <wp:anchor distT="0" distB="0" distL="114300" distR="114300" simplePos="0" relativeHeight="251659264" behindDoc="1" locked="1" layoutInCell="1" allowOverlap="1" wp14:anchorId="6F1C74FC" wp14:editId="31C0E919">
          <wp:simplePos x="0" y="0"/>
          <wp:positionH relativeFrom="page">
            <wp:posOffset>-63500</wp:posOffset>
          </wp:positionH>
          <wp:positionV relativeFrom="page">
            <wp:posOffset>-113030</wp:posOffset>
          </wp:positionV>
          <wp:extent cx="7790180" cy="1008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r w:rsidRPr="00FA7485">
      <w:rPr>
        <w:noProof/>
        <w:lang w:val="en-CA" w:eastAsia="en-CA"/>
      </w:rPr>
      <w:drawing>
        <wp:anchor distT="0" distB="0" distL="114300" distR="114300" simplePos="0" relativeHeight="251660288" behindDoc="0" locked="0" layoutInCell="1" allowOverlap="1" wp14:anchorId="50BB402B" wp14:editId="3A999487">
          <wp:simplePos x="0" y="0"/>
          <wp:positionH relativeFrom="page">
            <wp:posOffset>6005830</wp:posOffset>
          </wp:positionH>
          <wp:positionV relativeFrom="page">
            <wp:posOffset>8178800</wp:posOffset>
          </wp:positionV>
          <wp:extent cx="1512570" cy="1489075"/>
          <wp:effectExtent l="0" t="0" r="0" b="0"/>
          <wp:wrapThrough wrapText="bothSides">
            <wp:wrapPolygon edited="0">
              <wp:start x="9068" y="368"/>
              <wp:lineTo x="1088" y="1105"/>
              <wp:lineTo x="725" y="14369"/>
              <wp:lineTo x="4715" y="18791"/>
              <wp:lineTo x="8705" y="20264"/>
              <wp:lineTo x="9068" y="21001"/>
              <wp:lineTo x="12332" y="21001"/>
              <wp:lineTo x="12695" y="20264"/>
              <wp:lineTo x="16685" y="18791"/>
              <wp:lineTo x="17048" y="18791"/>
              <wp:lineTo x="20675" y="13264"/>
              <wp:lineTo x="20675" y="5158"/>
              <wp:lineTo x="14872" y="1105"/>
              <wp:lineTo x="12332" y="368"/>
              <wp:lineTo x="9068" y="36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2">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60" w:rsidRDefault="00E72060">
      <w:r>
        <w:separator/>
      </w:r>
    </w:p>
  </w:footnote>
  <w:footnote w:type="continuationSeparator" w:id="0">
    <w:p w:rsidR="00E72060" w:rsidRDefault="00E7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Default="00E72060" w:rsidP="00FA7485">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Default="00E72060">
    <w:pPr>
      <w:pStyle w:val="NoSpaceBetween"/>
    </w:pPr>
  </w:p>
  <w:p w:rsidR="001701DB" w:rsidRDefault="002A4780" w:rsidP="006368AB">
    <w:pPr>
      <w:pStyle w:val="Header"/>
      <w:tabs>
        <w:tab w:val="clear" w:pos="4680"/>
        <w:tab w:val="clear" w:pos="9360"/>
        <w:tab w:val="left" w:pos="3795"/>
      </w:tabs>
      <w:jc w:val="left"/>
    </w:pPr>
    <w:r>
      <w:rPr>
        <w:noProof/>
        <w:lang w:val="en-CA" w:eastAsia="en-CA"/>
      </w:rPr>
      <w:drawing>
        <wp:inline distT="0" distB="0" distL="0" distR="0" wp14:anchorId="56300A9B" wp14:editId="0C13CFED">
          <wp:extent cx="6583680" cy="648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Logo.pdf"/>
                  <pic:cNvPicPr/>
                </pic:nvPicPr>
                <pic:blipFill>
                  <a:blip r:embed="rId1">
                    <a:extLst>
                      <a:ext uri="{28A0092B-C50C-407E-A947-70E740481C1C}">
                        <a14:useLocalDpi xmlns:a14="http://schemas.microsoft.com/office/drawing/2010/main" val="0"/>
                      </a:ext>
                    </a:extLst>
                  </a:blip>
                  <a:stretch>
                    <a:fillRect/>
                  </a:stretch>
                </pic:blipFill>
                <pic:spPr>
                  <a:xfrm>
                    <a:off x="0" y="0"/>
                    <a:ext cx="6583680" cy="648208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DF4C6C"/>
    <w:multiLevelType w:val="hybridMultilevel"/>
    <w:tmpl w:val="359CF2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6FC268B"/>
    <w:multiLevelType w:val="hybridMultilevel"/>
    <w:tmpl w:val="ED9AAD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nsid w:val="3E7A04C7"/>
    <w:multiLevelType w:val="hybridMultilevel"/>
    <w:tmpl w:val="F47A9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7E31E0F"/>
    <w:multiLevelType w:val="hybridMultilevel"/>
    <w:tmpl w:val="BE2063A2"/>
    <w:lvl w:ilvl="0" w:tplc="10090001">
      <w:start w:val="1"/>
      <w:numFmt w:val="bullet"/>
      <w:lvlText w:val=""/>
      <w:lvlJc w:val="left"/>
      <w:pPr>
        <w:ind w:left="1080" w:hanging="360"/>
      </w:pPr>
      <w:rPr>
        <w:rFonts w:ascii="Symbol" w:hAnsi="Symbol" w:hint="default"/>
      </w:rPr>
    </w:lvl>
    <w:lvl w:ilvl="1" w:tplc="10090015">
      <w:start w:val="1"/>
      <w:numFmt w:val="upp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9F20D7E"/>
    <w:multiLevelType w:val="hybridMultilevel"/>
    <w:tmpl w:val="A7227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CB322E7"/>
    <w:multiLevelType w:val="hybridMultilevel"/>
    <w:tmpl w:val="7B92F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C816413"/>
    <w:multiLevelType w:val="hybridMultilevel"/>
    <w:tmpl w:val="E12E30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5E2270F"/>
    <w:multiLevelType w:val="hybridMultilevel"/>
    <w:tmpl w:val="3650F1A4"/>
    <w:lvl w:ilvl="0" w:tplc="61BCC9B8">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0"/>
  </w:num>
  <w:num w:numId="15">
    <w:abstractNumId w:val="12"/>
  </w:num>
  <w:num w:numId="16">
    <w:abstractNumId w:val="14"/>
  </w:num>
  <w:num w:numId="17">
    <w:abstractNumId w:val="13"/>
    <w:lvlOverride w:ilvl="0"/>
    <w:lvlOverride w:ilvl="1">
      <w:startOverride w:val="1"/>
    </w:lvlOverride>
    <w:lvlOverride w:ilvl="2"/>
    <w:lvlOverride w:ilvl="3"/>
    <w:lvlOverride w:ilvl="4"/>
    <w:lvlOverride w:ilvl="5"/>
    <w:lvlOverride w:ilvl="6"/>
    <w:lvlOverride w:ilvl="7"/>
    <w:lvlOverride w:ilv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ocumentType w:val="letter"/>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477D3"/>
    <w:rsid w:val="00097F3A"/>
    <w:rsid w:val="000E55D7"/>
    <w:rsid w:val="00135789"/>
    <w:rsid w:val="00184A2C"/>
    <w:rsid w:val="001C2EEA"/>
    <w:rsid w:val="001E0033"/>
    <w:rsid w:val="002009EF"/>
    <w:rsid w:val="00211A4C"/>
    <w:rsid w:val="00224602"/>
    <w:rsid w:val="00281C64"/>
    <w:rsid w:val="00294466"/>
    <w:rsid w:val="002A4780"/>
    <w:rsid w:val="002E7DCD"/>
    <w:rsid w:val="002F7F02"/>
    <w:rsid w:val="00300EC5"/>
    <w:rsid w:val="00344075"/>
    <w:rsid w:val="00355F73"/>
    <w:rsid w:val="00400F33"/>
    <w:rsid w:val="004057CC"/>
    <w:rsid w:val="0043196D"/>
    <w:rsid w:val="0047106E"/>
    <w:rsid w:val="004D7072"/>
    <w:rsid w:val="00513D48"/>
    <w:rsid w:val="00541123"/>
    <w:rsid w:val="00573DCD"/>
    <w:rsid w:val="005862BE"/>
    <w:rsid w:val="005908F6"/>
    <w:rsid w:val="00597D33"/>
    <w:rsid w:val="005A2457"/>
    <w:rsid w:val="005B0AF4"/>
    <w:rsid w:val="005D026E"/>
    <w:rsid w:val="006229BB"/>
    <w:rsid w:val="00641790"/>
    <w:rsid w:val="0064484D"/>
    <w:rsid w:val="00660C13"/>
    <w:rsid w:val="006836B5"/>
    <w:rsid w:val="00687BFA"/>
    <w:rsid w:val="006C46F8"/>
    <w:rsid w:val="006D58D5"/>
    <w:rsid w:val="00725C11"/>
    <w:rsid w:val="00731029"/>
    <w:rsid w:val="0074024C"/>
    <w:rsid w:val="007477D3"/>
    <w:rsid w:val="0078132A"/>
    <w:rsid w:val="007878DA"/>
    <w:rsid w:val="007B2027"/>
    <w:rsid w:val="007C3E0A"/>
    <w:rsid w:val="007D6DD1"/>
    <w:rsid w:val="00806A01"/>
    <w:rsid w:val="00883AB6"/>
    <w:rsid w:val="00884AF8"/>
    <w:rsid w:val="008A155C"/>
    <w:rsid w:val="008C6B1D"/>
    <w:rsid w:val="008D52E4"/>
    <w:rsid w:val="008D6718"/>
    <w:rsid w:val="008F580F"/>
    <w:rsid w:val="008F74D9"/>
    <w:rsid w:val="00900704"/>
    <w:rsid w:val="00907934"/>
    <w:rsid w:val="009218D9"/>
    <w:rsid w:val="00940F56"/>
    <w:rsid w:val="00952982"/>
    <w:rsid w:val="00957F21"/>
    <w:rsid w:val="00963CB3"/>
    <w:rsid w:val="00980D68"/>
    <w:rsid w:val="00990CD2"/>
    <w:rsid w:val="009A08E4"/>
    <w:rsid w:val="00A01694"/>
    <w:rsid w:val="00A57970"/>
    <w:rsid w:val="00AA53B6"/>
    <w:rsid w:val="00AB215E"/>
    <w:rsid w:val="00AD4CCE"/>
    <w:rsid w:val="00AE5BB2"/>
    <w:rsid w:val="00B26589"/>
    <w:rsid w:val="00B27AE1"/>
    <w:rsid w:val="00B515E6"/>
    <w:rsid w:val="00BA6E43"/>
    <w:rsid w:val="00BD0F4D"/>
    <w:rsid w:val="00BD3C88"/>
    <w:rsid w:val="00C14ECA"/>
    <w:rsid w:val="00C15E2B"/>
    <w:rsid w:val="00C40E0D"/>
    <w:rsid w:val="00C620C7"/>
    <w:rsid w:val="00C66FF9"/>
    <w:rsid w:val="00C92787"/>
    <w:rsid w:val="00C97E3B"/>
    <w:rsid w:val="00CA0A15"/>
    <w:rsid w:val="00CB43BF"/>
    <w:rsid w:val="00CC36B9"/>
    <w:rsid w:val="00CC67C7"/>
    <w:rsid w:val="00CD4353"/>
    <w:rsid w:val="00D15257"/>
    <w:rsid w:val="00D15C7A"/>
    <w:rsid w:val="00D25596"/>
    <w:rsid w:val="00D2676B"/>
    <w:rsid w:val="00D42687"/>
    <w:rsid w:val="00D57B07"/>
    <w:rsid w:val="00D651A4"/>
    <w:rsid w:val="00D76761"/>
    <w:rsid w:val="00D97D2D"/>
    <w:rsid w:val="00DA13D7"/>
    <w:rsid w:val="00DA3CD9"/>
    <w:rsid w:val="00E0792D"/>
    <w:rsid w:val="00E36616"/>
    <w:rsid w:val="00E426D7"/>
    <w:rsid w:val="00E72060"/>
    <w:rsid w:val="00EE792D"/>
    <w:rsid w:val="00F87B38"/>
    <w:rsid w:val="00FA3733"/>
    <w:rsid w:val="00FA7485"/>
    <w:rsid w:val="00FC6E71"/>
    <w:rsid w:val="00FE4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uiPriority w:val="99"/>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uiPriority w:val="99"/>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uiPriority w:val="99"/>
    <w:unhideWhenUsed/>
    <w:rsid w:val="00C25A4E"/>
    <w:rPr>
      <w:rFonts w:ascii="Consolas" w:hAnsi="Consolas"/>
      <w:sz w:val="21"/>
      <w:szCs w:val="21"/>
    </w:rPr>
  </w:style>
  <w:style w:type="character" w:customStyle="1" w:styleId="PlainTextChar">
    <w:name w:val="Plain Text Char"/>
    <w:basedOn w:val="DefaultParagraphFont"/>
    <w:link w:val="PlainText"/>
    <w:uiPriority w:val="99"/>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table" w:styleId="TableGrid">
    <w:name w:val="Table Grid"/>
    <w:basedOn w:val="TableNormal"/>
    <w:uiPriority w:val="59"/>
    <w:rsid w:val="00883AB6"/>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15E6"/>
    <w:pPr>
      <w:autoSpaceDE w:val="0"/>
      <w:autoSpaceDN w:val="0"/>
      <w:adjustRightInd w:val="0"/>
    </w:pPr>
    <w:rPr>
      <w:rFonts w:ascii="Myriad Pro" w:eastAsiaTheme="minorHAnsi" w:hAnsi="Myriad Pro" w:cs="Myriad Pro"/>
      <w:color w:val="000000"/>
      <w:sz w:val="24"/>
      <w:szCs w:val="24"/>
      <w:lang w:val="en-CA"/>
    </w:rPr>
  </w:style>
  <w:style w:type="character" w:styleId="Hyperlink">
    <w:name w:val="Hyperlink"/>
    <w:basedOn w:val="DefaultParagraphFont"/>
    <w:uiPriority w:val="99"/>
    <w:unhideWhenUsed/>
    <w:rsid w:val="00B515E6"/>
    <w:rPr>
      <w:color w:val="660000" w:themeColor="hyperlink"/>
      <w:u w:val="single"/>
    </w:rPr>
  </w:style>
  <w:style w:type="character" w:styleId="Strong">
    <w:name w:val="Strong"/>
    <w:basedOn w:val="DefaultParagraphFont"/>
    <w:uiPriority w:val="22"/>
    <w:qFormat/>
    <w:rsid w:val="00B515E6"/>
    <w:rPr>
      <w:b/>
      <w:bCs/>
    </w:rPr>
  </w:style>
  <w:style w:type="character" w:styleId="FollowedHyperlink">
    <w:name w:val="FollowedHyperlink"/>
    <w:basedOn w:val="DefaultParagraphFont"/>
    <w:uiPriority w:val="99"/>
    <w:semiHidden/>
    <w:unhideWhenUsed/>
    <w:rsid w:val="00B515E6"/>
    <w:rPr>
      <w:color w:val="CC3300" w:themeColor="followedHyperlink"/>
      <w:u w:val="single"/>
    </w:rPr>
  </w:style>
  <w:style w:type="paragraph" w:styleId="BodyTextIndent">
    <w:name w:val="Body Text Indent"/>
    <w:basedOn w:val="Normal"/>
    <w:link w:val="BodyTextIndentChar"/>
    <w:uiPriority w:val="99"/>
    <w:semiHidden/>
    <w:unhideWhenUsed/>
    <w:rsid w:val="00963CB3"/>
    <w:pPr>
      <w:spacing w:after="120"/>
      <w:ind w:left="283"/>
    </w:pPr>
  </w:style>
  <w:style w:type="character" w:customStyle="1" w:styleId="BodyTextIndentChar">
    <w:name w:val="Body Text Indent Char"/>
    <w:basedOn w:val="DefaultParagraphFont"/>
    <w:link w:val="BodyTextIndent"/>
    <w:uiPriority w:val="99"/>
    <w:semiHidden/>
    <w:rsid w:val="00963CB3"/>
    <w:rPr>
      <w:sz w:val="20"/>
    </w:rPr>
  </w:style>
  <w:style w:type="paragraph" w:customStyle="1" w:styleId="s6">
    <w:name w:val="s6"/>
    <w:basedOn w:val="Normal"/>
    <w:rsid w:val="00541123"/>
    <w:pPr>
      <w:spacing w:before="100" w:beforeAutospacing="1" w:after="100" w:afterAutospacing="1"/>
    </w:pPr>
    <w:rPr>
      <w:rFonts w:ascii="Times New Roman" w:eastAsiaTheme="minorHAnsi" w:hAnsi="Times New Roman" w:cs="Times New Roman"/>
      <w:sz w:val="24"/>
      <w:szCs w:val="24"/>
      <w:lang w:val="en-CA" w:eastAsia="en-CA"/>
    </w:rPr>
  </w:style>
  <w:style w:type="character" w:customStyle="1" w:styleId="bumpedfont15">
    <w:name w:val="bumpedfont15"/>
    <w:basedOn w:val="DefaultParagraphFont"/>
    <w:rsid w:val="00541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uiPriority w:val="99"/>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uiPriority w:val="99"/>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uiPriority w:val="99"/>
    <w:unhideWhenUsed/>
    <w:rsid w:val="00C25A4E"/>
    <w:rPr>
      <w:rFonts w:ascii="Consolas" w:hAnsi="Consolas"/>
      <w:sz w:val="21"/>
      <w:szCs w:val="21"/>
    </w:rPr>
  </w:style>
  <w:style w:type="character" w:customStyle="1" w:styleId="PlainTextChar">
    <w:name w:val="Plain Text Char"/>
    <w:basedOn w:val="DefaultParagraphFont"/>
    <w:link w:val="PlainText"/>
    <w:uiPriority w:val="99"/>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table" w:styleId="TableGrid">
    <w:name w:val="Table Grid"/>
    <w:basedOn w:val="TableNormal"/>
    <w:uiPriority w:val="59"/>
    <w:rsid w:val="00883AB6"/>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15E6"/>
    <w:pPr>
      <w:autoSpaceDE w:val="0"/>
      <w:autoSpaceDN w:val="0"/>
      <w:adjustRightInd w:val="0"/>
    </w:pPr>
    <w:rPr>
      <w:rFonts w:ascii="Myriad Pro" w:eastAsiaTheme="minorHAnsi" w:hAnsi="Myriad Pro" w:cs="Myriad Pro"/>
      <w:color w:val="000000"/>
      <w:sz w:val="24"/>
      <w:szCs w:val="24"/>
      <w:lang w:val="en-CA"/>
    </w:rPr>
  </w:style>
  <w:style w:type="character" w:styleId="Hyperlink">
    <w:name w:val="Hyperlink"/>
    <w:basedOn w:val="DefaultParagraphFont"/>
    <w:uiPriority w:val="99"/>
    <w:unhideWhenUsed/>
    <w:rsid w:val="00B515E6"/>
    <w:rPr>
      <w:color w:val="660000" w:themeColor="hyperlink"/>
      <w:u w:val="single"/>
    </w:rPr>
  </w:style>
  <w:style w:type="character" w:styleId="Strong">
    <w:name w:val="Strong"/>
    <w:basedOn w:val="DefaultParagraphFont"/>
    <w:uiPriority w:val="22"/>
    <w:qFormat/>
    <w:rsid w:val="00B515E6"/>
    <w:rPr>
      <w:b/>
      <w:bCs/>
    </w:rPr>
  </w:style>
  <w:style w:type="character" w:styleId="FollowedHyperlink">
    <w:name w:val="FollowedHyperlink"/>
    <w:basedOn w:val="DefaultParagraphFont"/>
    <w:uiPriority w:val="99"/>
    <w:semiHidden/>
    <w:unhideWhenUsed/>
    <w:rsid w:val="00B515E6"/>
    <w:rPr>
      <w:color w:val="CC3300" w:themeColor="followedHyperlink"/>
      <w:u w:val="single"/>
    </w:rPr>
  </w:style>
  <w:style w:type="paragraph" w:styleId="BodyTextIndent">
    <w:name w:val="Body Text Indent"/>
    <w:basedOn w:val="Normal"/>
    <w:link w:val="BodyTextIndentChar"/>
    <w:uiPriority w:val="99"/>
    <w:semiHidden/>
    <w:unhideWhenUsed/>
    <w:rsid w:val="00963CB3"/>
    <w:pPr>
      <w:spacing w:after="120"/>
      <w:ind w:left="283"/>
    </w:pPr>
  </w:style>
  <w:style w:type="character" w:customStyle="1" w:styleId="BodyTextIndentChar">
    <w:name w:val="Body Text Indent Char"/>
    <w:basedOn w:val="DefaultParagraphFont"/>
    <w:link w:val="BodyTextIndent"/>
    <w:uiPriority w:val="99"/>
    <w:semiHidden/>
    <w:rsid w:val="00963CB3"/>
    <w:rPr>
      <w:sz w:val="20"/>
    </w:rPr>
  </w:style>
  <w:style w:type="paragraph" w:customStyle="1" w:styleId="s6">
    <w:name w:val="s6"/>
    <w:basedOn w:val="Normal"/>
    <w:rsid w:val="00541123"/>
    <w:pPr>
      <w:spacing w:before="100" w:beforeAutospacing="1" w:after="100" w:afterAutospacing="1"/>
    </w:pPr>
    <w:rPr>
      <w:rFonts w:ascii="Times New Roman" w:eastAsiaTheme="minorHAnsi" w:hAnsi="Times New Roman" w:cs="Times New Roman"/>
      <w:sz w:val="24"/>
      <w:szCs w:val="24"/>
      <w:lang w:val="en-CA" w:eastAsia="en-CA"/>
    </w:rPr>
  </w:style>
  <w:style w:type="character" w:customStyle="1" w:styleId="bumpedfont15">
    <w:name w:val="bumpedfont15"/>
    <w:basedOn w:val="DefaultParagraphFont"/>
    <w:rsid w:val="0054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56488">
      <w:bodyDiv w:val="1"/>
      <w:marLeft w:val="0"/>
      <w:marRight w:val="0"/>
      <w:marTop w:val="0"/>
      <w:marBottom w:val="0"/>
      <w:divBdr>
        <w:top w:val="none" w:sz="0" w:space="0" w:color="auto"/>
        <w:left w:val="none" w:sz="0" w:space="0" w:color="auto"/>
        <w:bottom w:val="none" w:sz="0" w:space="0" w:color="auto"/>
        <w:right w:val="none" w:sz="0" w:space="0" w:color="auto"/>
      </w:divBdr>
    </w:div>
    <w:div w:id="14332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A242-B4D5-4588-8FEC-D084B122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 TDSB</dc:creator>
  <cp:lastModifiedBy>Kojoukh Plotnikov, Michael</cp:lastModifiedBy>
  <cp:revision>11</cp:revision>
  <cp:lastPrinted>2019-12-10T18:30:00Z</cp:lastPrinted>
  <dcterms:created xsi:type="dcterms:W3CDTF">2019-12-05T20:37:00Z</dcterms:created>
  <dcterms:modified xsi:type="dcterms:W3CDTF">2019-12-10T18:30:00Z</dcterms:modified>
</cp:coreProperties>
</file>