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50DC" w14:textId="77777777" w:rsidR="0012234A" w:rsidRDefault="0012234A" w:rsidP="0012234A">
      <w:pPr>
        <w:pStyle w:val="NormalWeb"/>
        <w:spacing w:before="0" w:beforeAutospacing="0" w:after="0" w:afterAutospacing="0" w:line="276" w:lineRule="auto"/>
        <w:ind w:right="-72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9BA5E60" w14:textId="7BBAB045" w:rsidR="0012234A" w:rsidRDefault="0012234A" w:rsidP="0012234A">
      <w:pPr>
        <w:pStyle w:val="NormalWeb"/>
        <w:spacing w:before="0" w:beforeAutospacing="0" w:after="0" w:afterAutospacing="0" w:line="276" w:lineRule="auto"/>
        <w:ind w:right="-72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77F49">
        <w:rPr>
          <w:rFonts w:ascii="Arial" w:hAnsi="Arial" w:cs="Arial"/>
          <w:b/>
          <w:color w:val="000000"/>
          <w:sz w:val="28"/>
          <w:szCs w:val="28"/>
        </w:rPr>
        <w:t>SPECIAL EDUCATION ADVISORY COMMITTEE (SEAC)</w:t>
      </w:r>
    </w:p>
    <w:p w14:paraId="799E2357" w14:textId="7D5C18BA" w:rsidR="0012234A" w:rsidRDefault="0012234A" w:rsidP="0012234A">
      <w:pPr>
        <w:pStyle w:val="NormalWeb"/>
        <w:spacing w:before="0" w:beforeAutospacing="0" w:after="0" w:afterAutospacing="0" w:line="276" w:lineRule="auto"/>
        <w:ind w:right="-720"/>
        <w:jc w:val="center"/>
        <w:rPr>
          <w:rFonts w:ascii="Arial" w:hAnsi="Arial" w:cs="Arial"/>
          <w:b/>
          <w:color w:val="000000"/>
        </w:rPr>
      </w:pPr>
      <w:r w:rsidRPr="00077F49">
        <w:rPr>
          <w:rFonts w:ascii="Arial" w:hAnsi="Arial" w:cs="Arial"/>
          <w:b/>
          <w:color w:val="000000"/>
        </w:rPr>
        <w:t>Community Representativ</w:t>
      </w:r>
      <w:r>
        <w:rPr>
          <w:rFonts w:ascii="Arial" w:hAnsi="Arial" w:cs="Arial"/>
          <w:b/>
          <w:color w:val="000000"/>
        </w:rPr>
        <w:t>e</w:t>
      </w:r>
    </w:p>
    <w:p w14:paraId="512D89D6" w14:textId="77777777" w:rsidR="0012234A" w:rsidRPr="0012234A" w:rsidRDefault="0012234A" w:rsidP="0012234A">
      <w:pPr>
        <w:pStyle w:val="NormalWeb"/>
        <w:spacing w:before="0" w:beforeAutospacing="0" w:after="0" w:afterAutospacing="0" w:line="276" w:lineRule="auto"/>
        <w:ind w:right="-72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FB44B35" w14:textId="6348C443" w:rsidR="007F3A89" w:rsidRDefault="00FF7A91" w:rsidP="000341EC">
      <w:pPr>
        <w:pStyle w:val="NormalWeb"/>
        <w:spacing w:before="0" w:beforeAutospacing="0" w:after="200" w:afterAutospacing="0" w:line="276" w:lineRule="auto"/>
        <w:ind w:left="-540" w:right="-23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SEAC </w:t>
      </w:r>
      <w:r w:rsidR="00613DEF">
        <w:rPr>
          <w:rFonts w:ascii="Arial" w:hAnsi="Arial" w:cs="Arial"/>
          <w:color w:val="000000"/>
          <w:sz w:val="22"/>
          <w:szCs w:val="22"/>
        </w:rPr>
        <w:t xml:space="preserve">Community Representative position </w:t>
      </w:r>
      <w:r>
        <w:rPr>
          <w:rFonts w:ascii="Arial" w:hAnsi="Arial" w:cs="Arial"/>
          <w:color w:val="000000"/>
          <w:sz w:val="22"/>
          <w:szCs w:val="22"/>
        </w:rPr>
        <w:t>provides an</w:t>
      </w:r>
      <w:r w:rsidR="00613DEF" w:rsidRPr="00590302">
        <w:rPr>
          <w:rFonts w:ascii="Arial" w:hAnsi="Arial" w:cs="Arial"/>
          <w:color w:val="000000"/>
          <w:sz w:val="22"/>
          <w:szCs w:val="22"/>
        </w:rPr>
        <w:t xml:space="preserve"> opportunity for parents</w:t>
      </w:r>
      <w:r w:rsidR="00613DEF">
        <w:rPr>
          <w:rFonts w:ascii="Arial" w:hAnsi="Arial" w:cs="Arial"/>
          <w:color w:val="000000"/>
          <w:sz w:val="22"/>
          <w:szCs w:val="22"/>
        </w:rPr>
        <w:t xml:space="preserve"> of students with special education needs</w:t>
      </w:r>
      <w:r w:rsidR="00613DEF" w:rsidRPr="00590302">
        <w:rPr>
          <w:rFonts w:ascii="Arial" w:hAnsi="Arial" w:cs="Arial"/>
          <w:color w:val="000000"/>
          <w:sz w:val="22"/>
          <w:szCs w:val="22"/>
        </w:rPr>
        <w:t xml:space="preserve"> to </w:t>
      </w:r>
      <w:r>
        <w:rPr>
          <w:rFonts w:ascii="Arial" w:hAnsi="Arial" w:cs="Arial"/>
          <w:color w:val="000000"/>
          <w:sz w:val="22"/>
          <w:szCs w:val="22"/>
        </w:rPr>
        <w:t>give</w:t>
      </w:r>
      <w:r w:rsidR="002D6526">
        <w:rPr>
          <w:rFonts w:ascii="Arial" w:hAnsi="Arial" w:cs="Arial"/>
          <w:color w:val="000000"/>
          <w:sz w:val="22"/>
          <w:szCs w:val="22"/>
        </w:rPr>
        <w:t xml:space="preserve"> input</w:t>
      </w:r>
      <w:r w:rsidR="00613DEF" w:rsidRPr="00590302">
        <w:rPr>
          <w:rFonts w:ascii="Arial" w:hAnsi="Arial" w:cs="Arial"/>
          <w:color w:val="000000"/>
          <w:sz w:val="22"/>
          <w:szCs w:val="22"/>
        </w:rPr>
        <w:t xml:space="preserve"> to the </w:t>
      </w:r>
      <w:r w:rsidR="002D6526">
        <w:rPr>
          <w:rFonts w:ascii="Arial" w:hAnsi="Arial" w:cs="Arial"/>
          <w:color w:val="000000"/>
          <w:sz w:val="22"/>
          <w:szCs w:val="22"/>
        </w:rPr>
        <w:t>Toronto District School Board about its</w:t>
      </w:r>
      <w:r w:rsidR="00613DEF" w:rsidRPr="00590302">
        <w:rPr>
          <w:rFonts w:ascii="Arial" w:hAnsi="Arial" w:cs="Arial"/>
          <w:color w:val="000000"/>
          <w:sz w:val="22"/>
          <w:szCs w:val="22"/>
        </w:rPr>
        <w:t xml:space="preserve"> Special Education programs and services</w:t>
      </w:r>
      <w:r w:rsidR="00613DEF">
        <w:rPr>
          <w:rFonts w:ascii="Arial" w:hAnsi="Arial" w:cs="Arial"/>
          <w:color w:val="000000"/>
          <w:sz w:val="22"/>
          <w:szCs w:val="22"/>
        </w:rPr>
        <w:t xml:space="preserve">. </w:t>
      </w:r>
      <w:r w:rsidR="007F3A89">
        <w:rPr>
          <w:rFonts w:ascii="Arial" w:hAnsi="Arial" w:cs="Arial"/>
          <w:color w:val="000000"/>
          <w:sz w:val="22"/>
          <w:szCs w:val="22"/>
        </w:rPr>
        <w:t>Community Representatives</w:t>
      </w:r>
      <w:r w:rsidR="0092163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are expected to</w:t>
      </w:r>
      <w:r w:rsidR="00077F49">
        <w:rPr>
          <w:rFonts w:ascii="Arial" w:hAnsi="Arial" w:cs="Arial"/>
          <w:color w:val="000000"/>
          <w:sz w:val="22"/>
          <w:szCs w:val="22"/>
        </w:rPr>
        <w:t xml:space="preserve"> provide the perspective of</w:t>
      </w:r>
      <w:r w:rsidR="00921637">
        <w:rPr>
          <w:rFonts w:ascii="Arial" w:hAnsi="Arial" w:cs="Arial"/>
          <w:color w:val="000000"/>
          <w:sz w:val="22"/>
          <w:szCs w:val="22"/>
        </w:rPr>
        <w:t xml:space="preserve"> </w:t>
      </w:r>
      <w:r w:rsidR="00017D4A">
        <w:rPr>
          <w:rFonts w:ascii="Arial" w:hAnsi="Arial" w:cs="Arial"/>
          <w:color w:val="000000"/>
          <w:sz w:val="22"/>
          <w:szCs w:val="22"/>
        </w:rPr>
        <w:t>families</w:t>
      </w:r>
      <w:r w:rsidR="00921637">
        <w:rPr>
          <w:rFonts w:ascii="Arial" w:hAnsi="Arial" w:cs="Arial"/>
          <w:color w:val="000000"/>
          <w:sz w:val="22"/>
          <w:szCs w:val="22"/>
        </w:rPr>
        <w:t xml:space="preserve"> </w:t>
      </w:r>
      <w:r w:rsidR="00077F49">
        <w:rPr>
          <w:rFonts w:ascii="Arial" w:hAnsi="Arial" w:cs="Arial"/>
          <w:color w:val="000000"/>
          <w:sz w:val="22"/>
          <w:szCs w:val="22"/>
        </w:rPr>
        <w:t>whose children have</w:t>
      </w:r>
      <w:r w:rsidR="00921637">
        <w:rPr>
          <w:rFonts w:ascii="Arial" w:hAnsi="Arial" w:cs="Arial"/>
          <w:color w:val="000000"/>
          <w:sz w:val="22"/>
          <w:szCs w:val="22"/>
        </w:rPr>
        <w:t xml:space="preserve"> special education needs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77F49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attend TDSB schools in </w:t>
      </w:r>
      <w:r w:rsidR="00017D4A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17D4A">
        <w:rPr>
          <w:rFonts w:ascii="Arial" w:hAnsi="Arial" w:cs="Arial"/>
          <w:color w:val="000000"/>
          <w:sz w:val="22"/>
          <w:szCs w:val="22"/>
        </w:rPr>
        <w:t xml:space="preserve">area </w:t>
      </w:r>
      <w:r w:rsidR="00921637">
        <w:rPr>
          <w:rFonts w:ascii="Arial" w:hAnsi="Arial" w:cs="Arial"/>
          <w:color w:val="000000"/>
          <w:sz w:val="22"/>
          <w:szCs w:val="22"/>
        </w:rPr>
        <w:t xml:space="preserve">of </w:t>
      </w:r>
      <w:r w:rsidR="00017D4A">
        <w:rPr>
          <w:rFonts w:ascii="Arial" w:hAnsi="Arial" w:cs="Arial"/>
          <w:color w:val="000000"/>
          <w:sz w:val="22"/>
          <w:szCs w:val="22"/>
        </w:rPr>
        <w:t>Toronto in which the representative lives</w:t>
      </w:r>
      <w:r w:rsidR="00921637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921637">
        <w:rPr>
          <w:rFonts w:ascii="Arial" w:hAnsi="Arial" w:cs="Arial"/>
          <w:color w:val="000000"/>
          <w:sz w:val="22"/>
          <w:szCs w:val="22"/>
        </w:rPr>
        <w:t xml:space="preserve">ost successful applicants </w:t>
      </w:r>
      <w:r w:rsidR="00077F49">
        <w:rPr>
          <w:rFonts w:ascii="Arial" w:hAnsi="Arial" w:cs="Arial"/>
          <w:color w:val="000000"/>
          <w:sz w:val="22"/>
          <w:szCs w:val="22"/>
        </w:rPr>
        <w:t>have been</w:t>
      </w:r>
      <w:r w:rsidR="00921637">
        <w:rPr>
          <w:rFonts w:ascii="Arial" w:hAnsi="Arial" w:cs="Arial"/>
          <w:color w:val="000000"/>
          <w:sz w:val="22"/>
          <w:szCs w:val="22"/>
        </w:rPr>
        <w:t xml:space="preserve"> active on School Council</w:t>
      </w:r>
      <w:r w:rsidR="00077F49">
        <w:rPr>
          <w:rFonts w:ascii="Arial" w:hAnsi="Arial" w:cs="Arial"/>
          <w:color w:val="000000"/>
          <w:sz w:val="22"/>
          <w:szCs w:val="22"/>
        </w:rPr>
        <w:t>s</w:t>
      </w:r>
      <w:r w:rsidR="00921637">
        <w:rPr>
          <w:rFonts w:ascii="Arial" w:hAnsi="Arial" w:cs="Arial"/>
          <w:color w:val="000000"/>
          <w:sz w:val="22"/>
          <w:szCs w:val="22"/>
        </w:rPr>
        <w:t xml:space="preserve"> or </w:t>
      </w:r>
      <w:r>
        <w:rPr>
          <w:rFonts w:ascii="Arial" w:hAnsi="Arial" w:cs="Arial"/>
          <w:color w:val="000000"/>
          <w:sz w:val="22"/>
          <w:szCs w:val="22"/>
        </w:rPr>
        <w:t xml:space="preserve">may </w:t>
      </w:r>
      <w:r w:rsidR="00077F49">
        <w:rPr>
          <w:rFonts w:ascii="Arial" w:hAnsi="Arial" w:cs="Arial"/>
          <w:color w:val="000000"/>
          <w:sz w:val="22"/>
          <w:szCs w:val="22"/>
        </w:rPr>
        <w:t xml:space="preserve">connect </w:t>
      </w:r>
      <w:r w:rsidR="00921637">
        <w:rPr>
          <w:rFonts w:ascii="Arial" w:hAnsi="Arial" w:cs="Arial"/>
          <w:color w:val="000000"/>
          <w:sz w:val="22"/>
          <w:szCs w:val="22"/>
        </w:rPr>
        <w:t>with local community groups</w:t>
      </w:r>
      <w:r>
        <w:rPr>
          <w:rFonts w:ascii="Arial" w:hAnsi="Arial" w:cs="Arial"/>
          <w:color w:val="000000"/>
          <w:sz w:val="22"/>
          <w:szCs w:val="22"/>
        </w:rPr>
        <w:t xml:space="preserve"> of diverse cultural backgrounds</w:t>
      </w:r>
      <w:r w:rsidR="00921637">
        <w:rPr>
          <w:rFonts w:ascii="Arial" w:hAnsi="Arial" w:cs="Arial"/>
          <w:color w:val="000000"/>
          <w:sz w:val="22"/>
          <w:szCs w:val="22"/>
        </w:rPr>
        <w:t xml:space="preserve">. </w:t>
      </w:r>
      <w:r w:rsidR="00077F49">
        <w:rPr>
          <w:rFonts w:ascii="Arial" w:hAnsi="Arial" w:cs="Arial"/>
          <w:color w:val="000000"/>
          <w:sz w:val="22"/>
          <w:szCs w:val="22"/>
        </w:rPr>
        <w:t>Community Rep</w:t>
      </w:r>
      <w:r w:rsidR="009A31FB">
        <w:rPr>
          <w:rFonts w:ascii="Arial" w:hAnsi="Arial" w:cs="Arial"/>
          <w:color w:val="000000"/>
          <w:sz w:val="22"/>
          <w:szCs w:val="22"/>
        </w:rPr>
        <w:t>resentative</w:t>
      </w:r>
      <w:r w:rsidR="00077F49">
        <w:rPr>
          <w:rFonts w:ascii="Arial" w:hAnsi="Arial" w:cs="Arial"/>
          <w:color w:val="000000"/>
          <w:sz w:val="22"/>
          <w:szCs w:val="22"/>
        </w:rPr>
        <w:t>s</w:t>
      </w:r>
      <w:r w:rsidR="00921637">
        <w:rPr>
          <w:rFonts w:ascii="Arial" w:hAnsi="Arial" w:cs="Arial"/>
          <w:color w:val="000000"/>
          <w:sz w:val="22"/>
          <w:szCs w:val="22"/>
        </w:rPr>
        <w:t xml:space="preserve"> </w:t>
      </w:r>
      <w:r w:rsidR="007F3A89">
        <w:rPr>
          <w:rFonts w:ascii="Arial" w:hAnsi="Arial" w:cs="Arial"/>
          <w:color w:val="000000"/>
          <w:sz w:val="22"/>
          <w:szCs w:val="22"/>
        </w:rPr>
        <w:t xml:space="preserve">are also </w:t>
      </w:r>
      <w:r w:rsidR="009A31FB">
        <w:rPr>
          <w:rFonts w:ascii="Arial" w:hAnsi="Arial" w:cs="Arial"/>
          <w:color w:val="000000"/>
          <w:sz w:val="22"/>
          <w:szCs w:val="22"/>
        </w:rPr>
        <w:t>expected</w:t>
      </w:r>
      <w:r w:rsidR="008A40D0">
        <w:rPr>
          <w:rFonts w:ascii="Arial" w:hAnsi="Arial" w:cs="Arial"/>
          <w:color w:val="000000"/>
          <w:sz w:val="22"/>
          <w:szCs w:val="22"/>
        </w:rPr>
        <w:t xml:space="preserve"> to expa</w:t>
      </w:r>
      <w:r w:rsidR="007F3A89">
        <w:rPr>
          <w:rFonts w:ascii="Arial" w:hAnsi="Arial" w:cs="Arial"/>
          <w:color w:val="000000"/>
          <w:sz w:val="22"/>
          <w:szCs w:val="22"/>
        </w:rPr>
        <w:t xml:space="preserve">nd their representational base by attending </w:t>
      </w:r>
      <w:r w:rsidR="00077F49">
        <w:rPr>
          <w:rFonts w:ascii="Arial" w:hAnsi="Arial" w:cs="Arial"/>
          <w:color w:val="000000"/>
          <w:sz w:val="22"/>
          <w:szCs w:val="22"/>
        </w:rPr>
        <w:t xml:space="preserve">the </w:t>
      </w:r>
      <w:r w:rsidR="007F3A89">
        <w:rPr>
          <w:rFonts w:ascii="Arial" w:hAnsi="Arial" w:cs="Arial"/>
          <w:color w:val="000000"/>
          <w:sz w:val="22"/>
          <w:szCs w:val="22"/>
        </w:rPr>
        <w:t>Ward</w:t>
      </w:r>
      <w:r>
        <w:rPr>
          <w:rFonts w:ascii="Arial" w:hAnsi="Arial" w:cs="Arial"/>
          <w:color w:val="000000"/>
          <w:sz w:val="22"/>
          <w:szCs w:val="22"/>
        </w:rPr>
        <w:t xml:space="preserve"> Forums offered by area Trustees</w:t>
      </w:r>
      <w:r w:rsidR="007F3A89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in order </w:t>
      </w:r>
      <w:r w:rsidR="007F3A89">
        <w:rPr>
          <w:rFonts w:ascii="Arial" w:hAnsi="Arial" w:cs="Arial"/>
          <w:color w:val="000000"/>
          <w:sz w:val="22"/>
          <w:szCs w:val="22"/>
        </w:rPr>
        <w:t xml:space="preserve">to </w:t>
      </w:r>
      <w:r w:rsidR="00C359FD">
        <w:rPr>
          <w:rFonts w:ascii="Arial" w:hAnsi="Arial" w:cs="Arial"/>
          <w:color w:val="000000"/>
          <w:sz w:val="22"/>
          <w:szCs w:val="22"/>
        </w:rPr>
        <w:t>broaden</w:t>
      </w:r>
      <w:r w:rsidR="007F3A89">
        <w:rPr>
          <w:rFonts w:ascii="Arial" w:hAnsi="Arial" w:cs="Arial"/>
          <w:color w:val="000000"/>
          <w:sz w:val="22"/>
          <w:szCs w:val="22"/>
        </w:rPr>
        <w:t xml:space="preserve"> community</w:t>
      </w:r>
      <w:r>
        <w:rPr>
          <w:rFonts w:ascii="Arial" w:hAnsi="Arial" w:cs="Arial"/>
          <w:color w:val="000000"/>
          <w:sz w:val="22"/>
          <w:szCs w:val="22"/>
        </w:rPr>
        <w:t xml:space="preserve"> connections and bring the</w:t>
      </w:r>
      <w:r w:rsidR="007F3A89">
        <w:rPr>
          <w:rFonts w:ascii="Arial" w:hAnsi="Arial" w:cs="Arial"/>
          <w:color w:val="000000"/>
          <w:sz w:val="22"/>
          <w:szCs w:val="22"/>
        </w:rPr>
        <w:t xml:space="preserve"> perspectives</w:t>
      </w:r>
      <w:r>
        <w:rPr>
          <w:rFonts w:ascii="Arial" w:hAnsi="Arial" w:cs="Arial"/>
          <w:color w:val="000000"/>
          <w:sz w:val="22"/>
          <w:szCs w:val="22"/>
        </w:rPr>
        <w:t xml:space="preserve"> of </w:t>
      </w:r>
      <w:r w:rsidR="008A40D0">
        <w:rPr>
          <w:rFonts w:ascii="Arial" w:hAnsi="Arial" w:cs="Arial"/>
          <w:color w:val="000000"/>
          <w:sz w:val="22"/>
          <w:szCs w:val="22"/>
        </w:rPr>
        <w:t>a wider community of</w:t>
      </w:r>
      <w:r>
        <w:rPr>
          <w:rFonts w:ascii="Arial" w:hAnsi="Arial" w:cs="Arial"/>
          <w:color w:val="000000"/>
          <w:sz w:val="22"/>
          <w:szCs w:val="22"/>
        </w:rPr>
        <w:t xml:space="preserve"> parents</w:t>
      </w:r>
      <w:r w:rsidR="007F3A89">
        <w:rPr>
          <w:rFonts w:ascii="Arial" w:hAnsi="Arial" w:cs="Arial"/>
          <w:color w:val="000000"/>
          <w:sz w:val="22"/>
          <w:szCs w:val="22"/>
        </w:rPr>
        <w:t xml:space="preserve"> to SEAC Meetings.</w:t>
      </w:r>
    </w:p>
    <w:p w14:paraId="3741D58B" w14:textId="2182DB99" w:rsidR="0012234A" w:rsidRPr="0012234A" w:rsidRDefault="00077F49" w:rsidP="000341EC">
      <w:pPr>
        <w:pStyle w:val="NormalWeb"/>
        <w:spacing w:before="0" w:beforeAutospacing="0" w:after="0" w:afterAutospacing="0" w:line="276" w:lineRule="auto"/>
        <w:ind w:left="-540" w:right="-23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Community Representatives attend all </w:t>
      </w:r>
      <w:r w:rsidR="00C359FD">
        <w:rPr>
          <w:rFonts w:ascii="Arial" w:hAnsi="Arial" w:cs="Arial"/>
          <w:color w:val="000000"/>
          <w:sz w:val="22"/>
          <w:szCs w:val="22"/>
        </w:rPr>
        <w:t xml:space="preserve">SEAC </w:t>
      </w:r>
      <w:r>
        <w:rPr>
          <w:rFonts w:ascii="Arial" w:hAnsi="Arial" w:cs="Arial"/>
          <w:color w:val="000000"/>
          <w:sz w:val="22"/>
          <w:szCs w:val="22"/>
        </w:rPr>
        <w:t xml:space="preserve">meetings as voting members. </w:t>
      </w:r>
      <w:r w:rsidRPr="00590302">
        <w:rPr>
          <w:rFonts w:ascii="Arial" w:hAnsi="Arial" w:cs="Arial"/>
          <w:color w:val="000000"/>
          <w:sz w:val="22"/>
          <w:szCs w:val="22"/>
        </w:rPr>
        <w:t>SEAC meetings are held once a month on a Monday evening</w:t>
      </w:r>
      <w:r w:rsidR="00CE5A59">
        <w:rPr>
          <w:rFonts w:ascii="Arial" w:hAnsi="Arial" w:cs="Arial"/>
          <w:color w:val="000000"/>
          <w:sz w:val="22"/>
          <w:szCs w:val="22"/>
        </w:rPr>
        <w:t xml:space="preserve"> </w:t>
      </w:r>
      <w:r w:rsidRPr="00590302">
        <w:rPr>
          <w:rFonts w:ascii="Arial" w:hAnsi="Arial" w:cs="Arial"/>
          <w:color w:val="000000"/>
          <w:sz w:val="22"/>
          <w:szCs w:val="22"/>
        </w:rPr>
        <w:t>in the boardroom at 5050 Yonge Street</w:t>
      </w:r>
      <w:r w:rsidR="00CE5A59">
        <w:rPr>
          <w:rFonts w:ascii="Arial" w:hAnsi="Arial" w:cs="Arial"/>
          <w:color w:val="000000"/>
          <w:sz w:val="22"/>
          <w:szCs w:val="22"/>
        </w:rPr>
        <w:t xml:space="preserve">. </w:t>
      </w:r>
      <w:r w:rsidR="003227E7">
        <w:rPr>
          <w:rFonts w:ascii="Arial" w:hAnsi="Arial" w:cs="Arial"/>
          <w:color w:val="000000"/>
          <w:sz w:val="22"/>
          <w:szCs w:val="22"/>
        </w:rPr>
        <w:t xml:space="preserve">Meetings may also take place virtually. </w:t>
      </w:r>
      <w:r w:rsidR="00282EB0">
        <w:rPr>
          <w:rFonts w:ascii="Arial" w:hAnsi="Arial" w:cs="Arial"/>
          <w:color w:val="000000"/>
          <w:sz w:val="22"/>
          <w:szCs w:val="22"/>
        </w:rPr>
        <w:t>SEAC appointments are for a four-year term.</w:t>
      </w:r>
      <w:r w:rsidR="00C0734A">
        <w:rPr>
          <w:rFonts w:ascii="Arial" w:hAnsi="Arial" w:cs="Arial"/>
          <w:color w:val="000000"/>
          <w:sz w:val="22"/>
          <w:szCs w:val="22"/>
        </w:rPr>
        <w:t xml:space="preserve"> All members terms end in the month of a Municipal Election, held every four years when new Trustees are elected.</w:t>
      </w:r>
    </w:p>
    <w:p w14:paraId="51087EF9" w14:textId="77777777" w:rsidR="0012234A" w:rsidRDefault="0012234A" w:rsidP="000341EC">
      <w:pPr>
        <w:pStyle w:val="NormalWeb"/>
        <w:spacing w:before="0" w:beforeAutospacing="0" w:after="0" w:afterAutospacing="0" w:line="276" w:lineRule="auto"/>
        <w:ind w:left="-540" w:right="-234"/>
        <w:rPr>
          <w:rFonts w:ascii="Arial" w:hAnsi="Arial" w:cs="Arial"/>
          <w:b/>
          <w:color w:val="000000"/>
        </w:rPr>
      </w:pPr>
    </w:p>
    <w:p w14:paraId="784CFED3" w14:textId="5B0DB0BB" w:rsidR="00FF7A91" w:rsidRPr="00FF7A91" w:rsidRDefault="00FF7A91" w:rsidP="000341EC">
      <w:pPr>
        <w:pStyle w:val="NormalWeb"/>
        <w:spacing w:before="0" w:beforeAutospacing="0" w:after="120" w:afterAutospacing="0" w:line="276" w:lineRule="auto"/>
        <w:ind w:left="-540" w:right="-234"/>
        <w:rPr>
          <w:rFonts w:ascii="Arial" w:hAnsi="Arial" w:cs="Arial"/>
          <w:b/>
          <w:color w:val="000000"/>
        </w:rPr>
      </w:pPr>
      <w:r w:rsidRPr="00FF7A91">
        <w:rPr>
          <w:rFonts w:ascii="Arial" w:hAnsi="Arial" w:cs="Arial"/>
          <w:b/>
          <w:color w:val="000000"/>
        </w:rPr>
        <w:t>Membership Selection</w:t>
      </w:r>
    </w:p>
    <w:p w14:paraId="3CD8E05C" w14:textId="7AB5B792" w:rsidR="008A40D0" w:rsidRDefault="00953F64" w:rsidP="000341EC">
      <w:pPr>
        <w:pStyle w:val="NormalWeb"/>
        <w:spacing w:before="0" w:beforeAutospacing="0" w:after="0" w:afterAutospacing="0" w:line="276" w:lineRule="auto"/>
        <w:ind w:left="-540" w:right="-2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 the TDSB, u</w:t>
      </w:r>
      <w:r w:rsidRPr="00590302">
        <w:rPr>
          <w:rFonts w:ascii="Arial" w:hAnsi="Arial" w:cs="Arial"/>
          <w:color w:val="000000"/>
          <w:sz w:val="22"/>
          <w:szCs w:val="22"/>
        </w:rPr>
        <w:t>p to eight Community Representatives may be appointed by the board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921637" w:rsidRPr="00921637">
        <w:rPr>
          <w:rFonts w:ascii="Arial" w:hAnsi="Arial" w:cs="Arial"/>
          <w:color w:val="000000"/>
          <w:sz w:val="22"/>
          <w:szCs w:val="22"/>
        </w:rPr>
        <w:t xml:space="preserve">In accordance with Regulation 464/97 under the Education Act, which covers the work and function of SEAC, </w:t>
      </w:r>
      <w:r w:rsidR="00921637" w:rsidRPr="00921637">
        <w:rPr>
          <w:rFonts w:ascii="Arial" w:hAnsi="Arial" w:cs="Arial"/>
          <w:sz w:val="22"/>
          <w:szCs w:val="22"/>
        </w:rPr>
        <w:t xml:space="preserve">the board may appoint </w:t>
      </w:r>
      <w:r>
        <w:rPr>
          <w:rFonts w:ascii="Arial" w:hAnsi="Arial" w:cs="Arial"/>
          <w:sz w:val="22"/>
          <w:szCs w:val="22"/>
        </w:rPr>
        <w:t xml:space="preserve">as </w:t>
      </w:r>
      <w:r w:rsidR="00FF13E6">
        <w:rPr>
          <w:rFonts w:ascii="Arial" w:hAnsi="Arial" w:cs="Arial"/>
          <w:sz w:val="22"/>
          <w:szCs w:val="22"/>
        </w:rPr>
        <w:t>C</w:t>
      </w:r>
      <w:r w:rsidR="00921637" w:rsidRPr="00921637">
        <w:rPr>
          <w:rFonts w:ascii="Arial" w:hAnsi="Arial" w:cs="Arial"/>
          <w:sz w:val="22"/>
          <w:szCs w:val="22"/>
        </w:rPr>
        <w:t xml:space="preserve">ommunity </w:t>
      </w:r>
      <w:r w:rsidR="00FF13E6">
        <w:rPr>
          <w:rFonts w:ascii="Arial" w:hAnsi="Arial" w:cs="Arial"/>
          <w:sz w:val="22"/>
          <w:szCs w:val="22"/>
        </w:rPr>
        <w:t xml:space="preserve">Representatives </w:t>
      </w:r>
      <w:r>
        <w:rPr>
          <w:rFonts w:ascii="Arial" w:hAnsi="Arial" w:cs="Arial"/>
          <w:sz w:val="22"/>
          <w:szCs w:val="22"/>
        </w:rPr>
        <w:t>applicants</w:t>
      </w:r>
      <w:r w:rsidR="00921637" w:rsidRPr="00921637">
        <w:rPr>
          <w:rFonts w:ascii="Arial" w:hAnsi="Arial" w:cs="Arial"/>
          <w:sz w:val="22"/>
          <w:szCs w:val="22"/>
        </w:rPr>
        <w:t xml:space="preserve"> who are </w:t>
      </w:r>
      <w:r w:rsidR="008A40D0" w:rsidRPr="008A40D0">
        <w:rPr>
          <w:rFonts w:ascii="Arial" w:hAnsi="Arial" w:cs="Arial"/>
          <w:sz w:val="22"/>
          <w:szCs w:val="22"/>
          <w:u w:val="single"/>
        </w:rPr>
        <w:t>not</w:t>
      </w:r>
      <w:r w:rsidR="00921637" w:rsidRPr="00921637">
        <w:rPr>
          <w:rFonts w:ascii="Arial" w:hAnsi="Arial" w:cs="Arial"/>
          <w:sz w:val="22"/>
          <w:szCs w:val="22"/>
        </w:rPr>
        <w:t xml:space="preserve"> representatives of a local association, </w:t>
      </w:r>
      <w:r w:rsidR="008A40D0">
        <w:rPr>
          <w:rFonts w:ascii="Arial" w:hAnsi="Arial" w:cs="Arial"/>
          <w:sz w:val="22"/>
          <w:szCs w:val="22"/>
        </w:rPr>
        <w:t xml:space="preserve">and </w:t>
      </w:r>
      <w:r w:rsidR="008A40D0" w:rsidRPr="008A40D0">
        <w:rPr>
          <w:rFonts w:ascii="Arial" w:hAnsi="Arial" w:cs="Arial"/>
          <w:sz w:val="22"/>
          <w:szCs w:val="22"/>
          <w:u w:val="single"/>
        </w:rPr>
        <w:t>not</w:t>
      </w:r>
      <w:r w:rsidR="00921637" w:rsidRPr="00921637">
        <w:rPr>
          <w:rFonts w:ascii="Arial" w:hAnsi="Arial" w:cs="Arial"/>
          <w:sz w:val="22"/>
          <w:szCs w:val="22"/>
        </w:rPr>
        <w:t xml:space="preserve"> members of the board or </w:t>
      </w:r>
      <w:r w:rsidR="008A40D0">
        <w:rPr>
          <w:rFonts w:ascii="Arial" w:hAnsi="Arial" w:cs="Arial"/>
          <w:sz w:val="22"/>
          <w:szCs w:val="22"/>
        </w:rPr>
        <w:t xml:space="preserve">a </w:t>
      </w:r>
      <w:r w:rsidR="00921637" w:rsidRPr="00921637">
        <w:rPr>
          <w:rFonts w:ascii="Arial" w:hAnsi="Arial" w:cs="Arial"/>
          <w:sz w:val="22"/>
          <w:szCs w:val="22"/>
        </w:rPr>
        <w:t>committee of the board.</w:t>
      </w:r>
    </w:p>
    <w:p w14:paraId="6723FF10" w14:textId="77777777" w:rsidR="00613DEF" w:rsidRPr="00921637" w:rsidRDefault="00C359FD" w:rsidP="000341EC">
      <w:pPr>
        <w:pStyle w:val="NormalWeb"/>
        <w:spacing w:before="120" w:beforeAutospacing="0" w:after="0" w:afterAutospacing="0" w:line="276" w:lineRule="auto"/>
        <w:ind w:left="-540" w:right="-2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Applicants </w:t>
      </w:r>
      <w:r w:rsidRPr="00C359FD">
        <w:rPr>
          <w:rFonts w:ascii="Arial" w:hAnsi="Arial" w:cs="Arial"/>
          <w:sz w:val="22"/>
          <w:szCs w:val="22"/>
          <w:u w:val="single"/>
        </w:rPr>
        <w:t>must</w:t>
      </w:r>
      <w:r>
        <w:rPr>
          <w:rFonts w:ascii="Arial" w:hAnsi="Arial" w:cs="Arial"/>
          <w:sz w:val="22"/>
          <w:szCs w:val="22"/>
        </w:rPr>
        <w:t>:</w:t>
      </w:r>
      <w:r w:rsidR="00921637" w:rsidRPr="00921637">
        <w:rPr>
          <w:rFonts w:ascii="Arial" w:hAnsi="Arial" w:cs="Arial"/>
          <w:sz w:val="22"/>
          <w:szCs w:val="22"/>
        </w:rPr>
        <w:t xml:space="preserve"> </w:t>
      </w:r>
    </w:p>
    <w:p w14:paraId="6AFCFA40" w14:textId="77777777" w:rsidR="00613DEF" w:rsidRPr="00921637" w:rsidRDefault="00613DEF" w:rsidP="000341EC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0" w:right="-234" w:hanging="270"/>
        <w:rPr>
          <w:rFonts w:ascii="Arial" w:hAnsi="Arial" w:cs="Arial"/>
          <w:color w:val="000000"/>
          <w:sz w:val="22"/>
          <w:szCs w:val="22"/>
        </w:rPr>
      </w:pPr>
      <w:r w:rsidRPr="00921637">
        <w:rPr>
          <w:rFonts w:ascii="Arial" w:hAnsi="Arial" w:cs="Arial"/>
          <w:color w:val="000000"/>
          <w:sz w:val="22"/>
          <w:szCs w:val="22"/>
        </w:rPr>
        <w:t xml:space="preserve">Be Canadian citizens aged 18 or older </w:t>
      </w:r>
    </w:p>
    <w:p w14:paraId="0619699B" w14:textId="77777777" w:rsidR="00613DEF" w:rsidRPr="00921637" w:rsidRDefault="00613DEF" w:rsidP="000341EC">
      <w:pPr>
        <w:pStyle w:val="NormalWeb"/>
        <w:numPr>
          <w:ilvl w:val="0"/>
          <w:numId w:val="2"/>
        </w:numPr>
        <w:tabs>
          <w:tab w:val="left" w:pos="2880"/>
        </w:tabs>
        <w:spacing w:before="0" w:beforeAutospacing="0" w:after="0" w:afterAutospacing="0" w:line="276" w:lineRule="auto"/>
        <w:ind w:left="0" w:right="-234" w:hanging="270"/>
        <w:rPr>
          <w:rFonts w:ascii="Arial" w:hAnsi="Arial" w:cs="Arial"/>
          <w:color w:val="000000"/>
          <w:sz w:val="22"/>
          <w:szCs w:val="22"/>
        </w:rPr>
      </w:pPr>
      <w:r w:rsidRPr="00921637">
        <w:rPr>
          <w:rFonts w:ascii="Arial" w:hAnsi="Arial" w:cs="Arial"/>
          <w:color w:val="000000"/>
          <w:sz w:val="22"/>
          <w:szCs w:val="22"/>
        </w:rPr>
        <w:t>Be public school electors residing within the jurisdiction of the Toronto District School Board</w:t>
      </w:r>
    </w:p>
    <w:p w14:paraId="17F518A2" w14:textId="77777777" w:rsidR="00613DEF" w:rsidRPr="00921637" w:rsidRDefault="00613DEF" w:rsidP="000341EC">
      <w:pPr>
        <w:pStyle w:val="NormalWeb"/>
        <w:numPr>
          <w:ilvl w:val="0"/>
          <w:numId w:val="2"/>
        </w:numPr>
        <w:tabs>
          <w:tab w:val="left" w:pos="2880"/>
        </w:tabs>
        <w:spacing w:before="0" w:beforeAutospacing="0" w:after="200" w:afterAutospacing="0" w:line="276" w:lineRule="auto"/>
        <w:ind w:left="0" w:right="-234" w:hanging="270"/>
        <w:rPr>
          <w:rFonts w:ascii="Arial" w:hAnsi="Arial" w:cs="Arial"/>
          <w:color w:val="000000"/>
          <w:sz w:val="22"/>
          <w:szCs w:val="22"/>
        </w:rPr>
      </w:pPr>
      <w:r w:rsidRPr="00FF13E6">
        <w:rPr>
          <w:rFonts w:ascii="Arial" w:hAnsi="Arial" w:cs="Arial"/>
          <w:color w:val="000000"/>
          <w:sz w:val="22"/>
          <w:szCs w:val="22"/>
          <w:u w:val="single"/>
        </w:rPr>
        <w:t>Not</w:t>
      </w:r>
      <w:r w:rsidRPr="00921637">
        <w:rPr>
          <w:rFonts w:ascii="Arial" w:hAnsi="Arial" w:cs="Arial"/>
          <w:color w:val="000000"/>
          <w:sz w:val="22"/>
          <w:szCs w:val="22"/>
        </w:rPr>
        <w:t xml:space="preserve"> be employed by the TDSB in any capacity </w:t>
      </w:r>
    </w:p>
    <w:p w14:paraId="08AE5D01" w14:textId="2C6D9BB7" w:rsidR="000341EC" w:rsidRDefault="00613DEF" w:rsidP="000341EC">
      <w:pPr>
        <w:pStyle w:val="NormalWeb"/>
        <w:spacing w:before="0" w:beforeAutospacing="0" w:after="0" w:afterAutospacing="0" w:line="276" w:lineRule="auto"/>
        <w:ind w:left="-540" w:right="-234"/>
        <w:rPr>
          <w:rFonts w:ascii="Arial" w:hAnsi="Arial" w:cs="Arial"/>
          <w:color w:val="000000"/>
          <w:sz w:val="22"/>
          <w:szCs w:val="22"/>
        </w:rPr>
      </w:pPr>
      <w:r w:rsidRPr="00590302">
        <w:rPr>
          <w:rFonts w:ascii="Arial" w:hAnsi="Arial" w:cs="Arial"/>
          <w:color w:val="000000"/>
          <w:sz w:val="22"/>
          <w:szCs w:val="22"/>
        </w:rPr>
        <w:t xml:space="preserve">In addition to these requirements, the board takes the following factors into consideration </w:t>
      </w:r>
      <w:r w:rsidR="002D6526">
        <w:rPr>
          <w:rFonts w:ascii="Arial" w:hAnsi="Arial" w:cs="Arial"/>
          <w:color w:val="000000"/>
          <w:sz w:val="22"/>
          <w:szCs w:val="22"/>
        </w:rPr>
        <w:t>when appointing</w:t>
      </w:r>
      <w:r w:rsidRPr="00590302">
        <w:rPr>
          <w:rFonts w:ascii="Arial" w:hAnsi="Arial" w:cs="Arial"/>
          <w:color w:val="000000"/>
          <w:sz w:val="22"/>
          <w:szCs w:val="22"/>
        </w:rPr>
        <w:t xml:space="preserve"> SEAC </w:t>
      </w:r>
      <w:r w:rsidR="002D6526">
        <w:rPr>
          <w:rFonts w:ascii="Arial" w:hAnsi="Arial" w:cs="Arial"/>
          <w:color w:val="000000"/>
          <w:sz w:val="22"/>
          <w:szCs w:val="22"/>
        </w:rPr>
        <w:t>Community R</w:t>
      </w:r>
      <w:r w:rsidRPr="00590302">
        <w:rPr>
          <w:rFonts w:ascii="Arial" w:hAnsi="Arial" w:cs="Arial"/>
          <w:color w:val="000000"/>
          <w:sz w:val="22"/>
          <w:szCs w:val="22"/>
        </w:rPr>
        <w:t>epresentatives</w:t>
      </w:r>
      <w:r w:rsidR="002D6526">
        <w:rPr>
          <w:rFonts w:ascii="Arial" w:hAnsi="Arial" w:cs="Arial"/>
          <w:color w:val="000000"/>
          <w:sz w:val="22"/>
          <w:szCs w:val="22"/>
        </w:rPr>
        <w:t>:</w:t>
      </w:r>
    </w:p>
    <w:p w14:paraId="3288594C" w14:textId="524F2537" w:rsidR="000341EC" w:rsidRDefault="00316C0D" w:rsidP="000341EC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ind w:right="-23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Representative for an exceptionality/learning need that is </w:t>
      </w:r>
      <w:r w:rsidR="00BF25F3">
        <w:rPr>
          <w:rFonts w:ascii="Arial" w:hAnsi="Arial" w:cs="Arial"/>
          <w:color w:val="000000"/>
          <w:sz w:val="22"/>
          <w:szCs w:val="22"/>
        </w:rPr>
        <w:t>underrepresented</w:t>
      </w:r>
      <w:r>
        <w:rPr>
          <w:rFonts w:ascii="Arial" w:hAnsi="Arial" w:cs="Arial"/>
          <w:color w:val="000000"/>
          <w:sz w:val="22"/>
          <w:szCs w:val="22"/>
        </w:rPr>
        <w:t xml:space="preserve"> by the current membership</w:t>
      </w:r>
    </w:p>
    <w:p w14:paraId="07B37F12" w14:textId="77777777" w:rsidR="000341EC" w:rsidRDefault="00316C0D" w:rsidP="000341EC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ind w:right="-234"/>
        <w:rPr>
          <w:rFonts w:ascii="Arial" w:hAnsi="Arial" w:cs="Arial"/>
          <w:color w:val="000000"/>
          <w:sz w:val="22"/>
          <w:szCs w:val="22"/>
        </w:rPr>
      </w:pPr>
      <w:r w:rsidRPr="000341EC">
        <w:rPr>
          <w:rFonts w:ascii="Arial" w:hAnsi="Arial" w:cs="Arial"/>
          <w:color w:val="000000"/>
          <w:sz w:val="22"/>
          <w:szCs w:val="22"/>
        </w:rPr>
        <w:t>Previous/current involvement with communities, agencies, school councils, parent groups, etc.</w:t>
      </w:r>
    </w:p>
    <w:p w14:paraId="189A1A6D" w14:textId="77777777" w:rsidR="000341EC" w:rsidRDefault="00316C0D" w:rsidP="000341EC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ind w:right="-234"/>
        <w:rPr>
          <w:rFonts w:ascii="Arial" w:hAnsi="Arial" w:cs="Arial"/>
          <w:color w:val="000000"/>
          <w:sz w:val="22"/>
          <w:szCs w:val="22"/>
        </w:rPr>
      </w:pPr>
      <w:r w:rsidRPr="000341EC">
        <w:rPr>
          <w:rFonts w:ascii="Arial" w:hAnsi="Arial" w:cs="Arial"/>
          <w:color w:val="000000"/>
          <w:sz w:val="22"/>
          <w:szCs w:val="22"/>
        </w:rPr>
        <w:t>Representation from a wide range of exceptionalities/special needs</w:t>
      </w:r>
    </w:p>
    <w:p w14:paraId="47D98013" w14:textId="77777777" w:rsidR="000341EC" w:rsidRDefault="00316C0D" w:rsidP="000341EC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ind w:right="-234"/>
        <w:rPr>
          <w:rFonts w:ascii="Arial" w:hAnsi="Arial" w:cs="Arial"/>
          <w:color w:val="000000"/>
          <w:sz w:val="22"/>
          <w:szCs w:val="22"/>
        </w:rPr>
      </w:pPr>
      <w:r w:rsidRPr="000341EC">
        <w:rPr>
          <w:rFonts w:ascii="Arial" w:hAnsi="Arial" w:cs="Arial"/>
          <w:color w:val="000000"/>
          <w:sz w:val="22"/>
          <w:szCs w:val="22"/>
        </w:rPr>
        <w:t>Representation from a diversity of geographical locations across Toronto </w:t>
      </w:r>
    </w:p>
    <w:p w14:paraId="04C9B003" w14:textId="7F284B31" w:rsidR="000341EC" w:rsidRPr="000341EC" w:rsidRDefault="00316C0D" w:rsidP="000341EC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ind w:right="-234"/>
        <w:rPr>
          <w:rFonts w:ascii="Arial" w:hAnsi="Arial" w:cs="Arial"/>
          <w:color w:val="000000"/>
          <w:sz w:val="22"/>
          <w:szCs w:val="22"/>
        </w:rPr>
      </w:pPr>
      <w:r w:rsidRPr="000341EC">
        <w:rPr>
          <w:rFonts w:ascii="Arial" w:hAnsi="Arial" w:cs="Arial"/>
          <w:color w:val="000000"/>
          <w:sz w:val="22"/>
          <w:szCs w:val="22"/>
        </w:rPr>
        <w:t xml:space="preserve">Diversity of the applicant (self-identified) </w:t>
      </w:r>
    </w:p>
    <w:p w14:paraId="304264A9" w14:textId="7E133AAE" w:rsidR="0012234A" w:rsidRDefault="00316C0D" w:rsidP="000341EC">
      <w:pPr>
        <w:pStyle w:val="NormalWeb"/>
        <w:spacing w:before="240" w:beforeAutospacing="0"/>
        <w:ind w:left="-426" w:right="-234"/>
      </w:pPr>
      <w:r w:rsidRPr="000341EC">
        <w:rPr>
          <w:rFonts w:ascii="Arial" w:hAnsi="Arial" w:cs="Arial"/>
          <w:color w:val="000000"/>
          <w:sz w:val="22"/>
          <w:szCs w:val="22"/>
        </w:rPr>
        <w:t xml:space="preserve">Preference is given to parent/guardians of student(s) currently receiving a variety of special education supports/services in TDSB schools </w:t>
      </w:r>
    </w:p>
    <w:p w14:paraId="77B52789" w14:textId="59F1E747" w:rsidR="0012234A" w:rsidRPr="0012234A" w:rsidRDefault="00FF7A91" w:rsidP="000341EC">
      <w:pPr>
        <w:pStyle w:val="NormalWeb"/>
        <w:spacing w:before="240" w:beforeAutospacing="0" w:after="240" w:afterAutospacing="0"/>
        <w:ind w:left="-567" w:right="-234"/>
      </w:pPr>
      <w:r w:rsidRPr="00FF7A91">
        <w:rPr>
          <w:rFonts w:ascii="Arial" w:hAnsi="Arial" w:cs="Arial"/>
          <w:b/>
          <w:color w:val="000000"/>
        </w:rPr>
        <w:t>Application Process</w:t>
      </w:r>
    </w:p>
    <w:p w14:paraId="5DFC5466" w14:textId="7D1ECBB6" w:rsidR="0012234A" w:rsidRPr="000341EC" w:rsidRDefault="00FF7A91" w:rsidP="000341EC">
      <w:pPr>
        <w:pStyle w:val="FreeForm"/>
        <w:spacing w:line="276" w:lineRule="auto"/>
        <w:ind w:left="-540" w:right="-2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TDSB invites</w:t>
      </w:r>
      <w:r w:rsidRPr="00590302">
        <w:rPr>
          <w:rFonts w:ascii="Arial" w:hAnsi="Arial" w:cs="Arial"/>
          <w:sz w:val="22"/>
          <w:szCs w:val="22"/>
        </w:rPr>
        <w:t xml:space="preserve"> interested members of the school community to apply</w:t>
      </w:r>
      <w:r w:rsidR="007E1A31">
        <w:rPr>
          <w:rFonts w:ascii="Arial" w:hAnsi="Arial" w:cs="Arial"/>
          <w:sz w:val="22"/>
          <w:szCs w:val="22"/>
        </w:rPr>
        <w:t xml:space="preserve"> to become the SEAC Community Representative for the </w:t>
      </w:r>
      <w:r w:rsidR="00316C0D">
        <w:rPr>
          <w:rFonts w:ascii="Arial" w:hAnsi="Arial" w:cs="Arial"/>
          <w:sz w:val="22"/>
          <w:szCs w:val="22"/>
        </w:rPr>
        <w:t>Learning Centre</w:t>
      </w:r>
      <w:r w:rsidR="007E1A31">
        <w:rPr>
          <w:rFonts w:ascii="Arial" w:hAnsi="Arial" w:cs="Arial"/>
          <w:sz w:val="22"/>
          <w:szCs w:val="22"/>
        </w:rPr>
        <w:t xml:space="preserve"> in which they live</w:t>
      </w:r>
      <w:r w:rsidR="00460236">
        <w:rPr>
          <w:rFonts w:ascii="Arial" w:hAnsi="Arial" w:cs="Arial"/>
          <w:sz w:val="22"/>
          <w:szCs w:val="22"/>
        </w:rPr>
        <w:t xml:space="preserve"> or in which their child attends school</w:t>
      </w:r>
      <w:r w:rsidR="007E1A31">
        <w:rPr>
          <w:rFonts w:ascii="Arial" w:hAnsi="Arial" w:cs="Arial"/>
          <w:sz w:val="22"/>
          <w:szCs w:val="22"/>
        </w:rPr>
        <w:t>.</w:t>
      </w:r>
      <w:r w:rsidR="009A31FB">
        <w:rPr>
          <w:rFonts w:ascii="Arial" w:hAnsi="Arial" w:cs="Arial"/>
          <w:sz w:val="22"/>
          <w:szCs w:val="22"/>
        </w:rPr>
        <w:t xml:space="preserve"> </w:t>
      </w:r>
      <w:r w:rsidR="00953F64">
        <w:rPr>
          <w:rFonts w:ascii="Arial" w:hAnsi="Arial" w:cs="Arial"/>
          <w:color w:val="auto"/>
          <w:sz w:val="22"/>
          <w:szCs w:val="22"/>
        </w:rPr>
        <w:t xml:space="preserve">There are </w:t>
      </w:r>
      <w:r w:rsidR="00665691">
        <w:rPr>
          <w:rFonts w:ascii="Arial" w:hAnsi="Arial" w:cs="Arial"/>
          <w:color w:val="auto"/>
          <w:sz w:val="22"/>
          <w:szCs w:val="22"/>
        </w:rPr>
        <w:t>sometimes</w:t>
      </w:r>
      <w:r w:rsidR="00953F64">
        <w:rPr>
          <w:rFonts w:ascii="Arial" w:hAnsi="Arial" w:cs="Arial"/>
          <w:color w:val="auto"/>
          <w:sz w:val="22"/>
          <w:szCs w:val="22"/>
        </w:rPr>
        <w:t xml:space="preserve"> more applicants </w:t>
      </w:r>
      <w:r w:rsidR="00FF13E6">
        <w:rPr>
          <w:rFonts w:ascii="Arial" w:hAnsi="Arial" w:cs="Arial"/>
          <w:color w:val="auto"/>
          <w:sz w:val="22"/>
          <w:szCs w:val="22"/>
        </w:rPr>
        <w:t xml:space="preserve">than positions. </w:t>
      </w:r>
      <w:r w:rsidR="00FF13E6">
        <w:rPr>
          <w:rFonts w:ascii="Arial" w:hAnsi="Arial" w:cs="Arial"/>
          <w:sz w:val="22"/>
          <w:szCs w:val="22"/>
        </w:rPr>
        <w:t>If you are interested in applying, please complete</w:t>
      </w:r>
      <w:r w:rsidR="009A31FB">
        <w:rPr>
          <w:rFonts w:ascii="Arial" w:hAnsi="Arial" w:cs="Arial"/>
          <w:sz w:val="22"/>
          <w:szCs w:val="22"/>
        </w:rPr>
        <w:t xml:space="preserve"> and sign</w:t>
      </w:r>
      <w:r w:rsidR="00FF13E6">
        <w:rPr>
          <w:rFonts w:ascii="Arial" w:hAnsi="Arial" w:cs="Arial"/>
          <w:sz w:val="22"/>
          <w:szCs w:val="22"/>
        </w:rPr>
        <w:t xml:space="preserve"> the following</w:t>
      </w:r>
      <w:r w:rsidR="009A31FB">
        <w:rPr>
          <w:rFonts w:ascii="Arial" w:hAnsi="Arial" w:cs="Arial"/>
          <w:sz w:val="22"/>
          <w:szCs w:val="22"/>
        </w:rPr>
        <w:t xml:space="preserve"> form and return it to: </w:t>
      </w:r>
    </w:p>
    <w:p w14:paraId="0BAEA06E" w14:textId="77777777" w:rsidR="000341EC" w:rsidRDefault="000341EC" w:rsidP="00BF25F3">
      <w:pPr>
        <w:pStyle w:val="NormalWeb"/>
        <w:tabs>
          <w:tab w:val="left" w:pos="1980"/>
        </w:tabs>
        <w:spacing w:before="240" w:beforeAutospacing="0" w:after="0" w:afterAutospacing="0"/>
        <w:ind w:right="-72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7FA992D6" w14:textId="26259AC1" w:rsidR="000341EC" w:rsidRPr="000341EC" w:rsidRDefault="009A31FB" w:rsidP="000341EC">
      <w:pPr>
        <w:pStyle w:val="NormalWeb"/>
        <w:tabs>
          <w:tab w:val="left" w:pos="1980"/>
        </w:tabs>
        <w:spacing w:before="0" w:beforeAutospacing="0" w:after="0" w:afterAutospacing="0" w:line="276" w:lineRule="auto"/>
        <w:ind w:right="-234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0341EC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by email to</w:t>
      </w:r>
      <w:r w:rsidRPr="000341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: </w:t>
      </w:r>
      <w:r w:rsidRPr="000341EC">
        <w:rPr>
          <w:rFonts w:ascii="Arial" w:hAnsi="Arial" w:cs="Arial"/>
          <w:sz w:val="22"/>
          <w:szCs w:val="22"/>
        </w:rPr>
        <w:t>Lianne.dixon@tdsb.on.ca</w:t>
      </w:r>
      <w:r w:rsidRPr="000341EC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Pr="000341EC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</w:r>
    </w:p>
    <w:p w14:paraId="137CD947" w14:textId="77777777" w:rsidR="000341EC" w:rsidRDefault="009A31FB" w:rsidP="000341EC">
      <w:pPr>
        <w:pStyle w:val="NormalWeb"/>
        <w:tabs>
          <w:tab w:val="left" w:pos="1980"/>
        </w:tabs>
        <w:spacing w:before="0" w:beforeAutospacing="0" w:after="0" w:afterAutospacing="0" w:line="276" w:lineRule="auto"/>
        <w:ind w:right="-23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341EC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OR by post to:  </w:t>
      </w:r>
      <w:r w:rsidR="00B2312E" w:rsidRPr="000341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SEAC Liaison</w:t>
      </w:r>
      <w:r w:rsidRPr="000341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Special Education </w:t>
      </w:r>
      <w:r w:rsidR="00203652" w:rsidRPr="000341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and Inclusion </w:t>
      </w:r>
      <w:r w:rsidR="00CE5A59" w:rsidRPr="000341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TDSB</w:t>
      </w:r>
      <w:r w:rsidRPr="000341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  <w:r w:rsidR="00203652" w:rsidRPr="000341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0341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5050 Yonge Street, </w:t>
      </w:r>
      <w:r w:rsidR="00203652" w:rsidRPr="000341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5th</w:t>
      </w:r>
      <w:r w:rsidRPr="000341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Floor,</w:t>
      </w:r>
      <w:r w:rsidR="00B66F76" w:rsidRPr="000341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0341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Toronto, Ontario M2N 5N</w:t>
      </w:r>
    </w:p>
    <w:p w14:paraId="43E82F89" w14:textId="528355BB" w:rsidR="00EC2CE4" w:rsidRPr="000341EC" w:rsidRDefault="00EC2CE4" w:rsidP="000341EC">
      <w:pPr>
        <w:pStyle w:val="NormalWeb"/>
        <w:tabs>
          <w:tab w:val="left" w:pos="1980"/>
        </w:tabs>
        <w:spacing w:before="0" w:beforeAutospacing="0" w:after="0" w:afterAutospacing="0" w:line="276" w:lineRule="auto"/>
        <w:ind w:left="-567" w:right="-234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DEADLINE FOR 2023-2027 SEAC APPLICATIONS IS OCTOBER 15</w:t>
      </w:r>
      <w:r w:rsidRPr="00024967">
        <w:rPr>
          <w:rFonts w:ascii="Arial" w:eastAsiaTheme="minorHAnsi" w:hAnsi="Arial" w:cs="Arial"/>
          <w:b/>
          <w:bCs/>
          <w:color w:val="000000"/>
          <w:sz w:val="22"/>
          <w:szCs w:val="22"/>
          <w:vertAlign w:val="superscript"/>
          <w:lang w:eastAsia="en-US"/>
        </w:rPr>
        <w:t>th</w:t>
      </w:r>
      <w:r w:rsidR="00024967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, 2022</w:t>
      </w:r>
    </w:p>
    <w:p w14:paraId="0023BFFB" w14:textId="0A8C13DD" w:rsidR="00953F64" w:rsidRPr="00953F64" w:rsidRDefault="00940FF7" w:rsidP="000341EC">
      <w:pPr>
        <w:pStyle w:val="FreeForm"/>
        <w:spacing w:before="240" w:after="120"/>
        <w:ind w:left="-540" w:righ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Application</w:t>
      </w:r>
      <w:r w:rsidR="00C14D7F">
        <w:rPr>
          <w:rFonts w:ascii="Arial" w:hAnsi="Arial" w:cs="Arial"/>
          <w:b/>
          <w:sz w:val="28"/>
          <w:szCs w:val="28"/>
        </w:rPr>
        <w:t xml:space="preserve"> </w:t>
      </w:r>
    </w:p>
    <w:p w14:paraId="7688A618" w14:textId="77777777" w:rsidR="00E55DDF" w:rsidRPr="00E55DDF" w:rsidRDefault="00E55DDF" w:rsidP="00E55DDF">
      <w:pPr>
        <w:pStyle w:val="FreeForm"/>
        <w:spacing w:before="240"/>
        <w:ind w:left="-540" w:right="-720"/>
        <w:rPr>
          <w:rFonts w:ascii="Arial" w:hAnsi="Arial" w:cs="Arial"/>
          <w:b/>
          <w:sz w:val="22"/>
          <w:szCs w:val="22"/>
        </w:rPr>
      </w:pPr>
      <w:r w:rsidRPr="00E55DDF">
        <w:rPr>
          <w:rFonts w:ascii="Arial" w:hAnsi="Arial" w:cs="Arial"/>
          <w:b/>
          <w:sz w:val="22"/>
          <w:szCs w:val="22"/>
        </w:rPr>
        <w:t>Applications will be considered for vacancies as they arise.</w:t>
      </w:r>
    </w:p>
    <w:p w14:paraId="7358E379" w14:textId="77777777" w:rsidR="00C14D7F" w:rsidRPr="000341EC" w:rsidRDefault="002D6526" w:rsidP="000341EC">
      <w:pPr>
        <w:pStyle w:val="FreeForm"/>
        <w:spacing w:after="120"/>
        <w:ind w:left="-540" w:right="-234"/>
        <w:rPr>
          <w:rFonts w:ascii="Arial" w:hAnsi="Arial" w:cs="Arial"/>
          <w:color w:val="auto"/>
          <w:sz w:val="22"/>
          <w:szCs w:val="22"/>
        </w:rPr>
      </w:pPr>
      <w:r w:rsidRPr="000341EC">
        <w:rPr>
          <w:rFonts w:ascii="Arial" w:hAnsi="Arial" w:cs="Arial"/>
          <w:sz w:val="22"/>
          <w:szCs w:val="22"/>
        </w:rPr>
        <w:t>Parents interested in becoming a Community Representative</w:t>
      </w:r>
      <w:r w:rsidR="00613DEF" w:rsidRPr="000341EC">
        <w:rPr>
          <w:rFonts w:ascii="Arial" w:hAnsi="Arial" w:cs="Arial"/>
          <w:sz w:val="22"/>
          <w:szCs w:val="22"/>
        </w:rPr>
        <w:t xml:space="preserve"> </w:t>
      </w:r>
      <w:r w:rsidR="00953F64" w:rsidRPr="000341EC">
        <w:rPr>
          <w:rFonts w:ascii="Arial" w:hAnsi="Arial" w:cs="Arial"/>
          <w:sz w:val="22"/>
          <w:szCs w:val="22"/>
        </w:rPr>
        <w:t>self-</w:t>
      </w:r>
      <w:r w:rsidRPr="000341EC">
        <w:rPr>
          <w:rFonts w:ascii="Arial" w:hAnsi="Arial" w:cs="Arial"/>
          <w:sz w:val="22"/>
          <w:szCs w:val="22"/>
        </w:rPr>
        <w:t xml:space="preserve">nominate. </w:t>
      </w:r>
      <w:r w:rsidRPr="000341EC">
        <w:rPr>
          <w:rFonts w:ascii="Arial" w:hAnsi="Arial" w:cs="Arial"/>
          <w:color w:val="auto"/>
          <w:sz w:val="22"/>
          <w:szCs w:val="22"/>
          <w:lang w:val="en-CA"/>
        </w:rPr>
        <w:t>S</w:t>
      </w:r>
      <w:r w:rsidRPr="000341EC">
        <w:rPr>
          <w:rFonts w:ascii="Arial" w:hAnsi="Arial" w:cs="Arial"/>
          <w:color w:val="auto"/>
          <w:sz w:val="22"/>
          <w:szCs w:val="22"/>
        </w:rPr>
        <w:t>elf-nomin</w:t>
      </w:r>
      <w:r w:rsidR="00953F64" w:rsidRPr="000341EC">
        <w:rPr>
          <w:rFonts w:ascii="Arial" w:hAnsi="Arial" w:cs="Arial"/>
          <w:color w:val="auto"/>
          <w:sz w:val="22"/>
          <w:szCs w:val="22"/>
        </w:rPr>
        <w:t>ation includes completion of this</w:t>
      </w:r>
      <w:r w:rsidRPr="000341EC">
        <w:rPr>
          <w:rFonts w:ascii="Arial" w:hAnsi="Arial" w:cs="Arial"/>
          <w:color w:val="auto"/>
          <w:sz w:val="22"/>
          <w:szCs w:val="22"/>
        </w:rPr>
        <w:t xml:space="preserve"> application form and </w:t>
      </w:r>
      <w:r w:rsidR="007F3A89" w:rsidRPr="000341EC">
        <w:rPr>
          <w:rFonts w:ascii="Arial" w:hAnsi="Arial" w:cs="Arial"/>
          <w:color w:val="auto"/>
          <w:sz w:val="22"/>
          <w:szCs w:val="22"/>
        </w:rPr>
        <w:t>the option</w:t>
      </w:r>
      <w:r w:rsidRPr="000341EC">
        <w:rPr>
          <w:rFonts w:ascii="Arial" w:hAnsi="Arial" w:cs="Arial"/>
          <w:color w:val="auto"/>
          <w:sz w:val="22"/>
          <w:szCs w:val="22"/>
        </w:rPr>
        <w:t xml:space="preserve"> </w:t>
      </w:r>
      <w:r w:rsidR="007F3A89" w:rsidRPr="000341EC">
        <w:rPr>
          <w:rFonts w:ascii="Arial" w:hAnsi="Arial" w:cs="Arial"/>
          <w:color w:val="auto"/>
          <w:sz w:val="22"/>
          <w:szCs w:val="22"/>
        </w:rPr>
        <w:t>of providing</w:t>
      </w:r>
      <w:r w:rsidRPr="000341EC">
        <w:rPr>
          <w:rFonts w:ascii="Arial" w:hAnsi="Arial" w:cs="Arial"/>
          <w:color w:val="auto"/>
          <w:sz w:val="22"/>
          <w:szCs w:val="22"/>
        </w:rPr>
        <w:t xml:space="preserve"> any additional information that w</w:t>
      </w:r>
      <w:r w:rsidR="007F3A89" w:rsidRPr="000341EC">
        <w:rPr>
          <w:rFonts w:ascii="Arial" w:hAnsi="Arial" w:cs="Arial"/>
          <w:color w:val="auto"/>
          <w:sz w:val="22"/>
          <w:szCs w:val="22"/>
        </w:rPr>
        <w:t xml:space="preserve">ould support </w:t>
      </w:r>
      <w:r w:rsidR="00DA2875" w:rsidRPr="000341EC">
        <w:rPr>
          <w:rFonts w:ascii="Arial" w:hAnsi="Arial" w:cs="Arial"/>
          <w:color w:val="auto"/>
          <w:sz w:val="22"/>
          <w:szCs w:val="22"/>
        </w:rPr>
        <w:t>an</w:t>
      </w:r>
      <w:r w:rsidR="00953F64" w:rsidRPr="000341EC">
        <w:rPr>
          <w:rFonts w:ascii="Arial" w:hAnsi="Arial" w:cs="Arial"/>
          <w:color w:val="auto"/>
          <w:sz w:val="22"/>
          <w:szCs w:val="22"/>
        </w:rPr>
        <w:t xml:space="preserve"> appointment,</w:t>
      </w:r>
      <w:r w:rsidR="007F3A89" w:rsidRPr="000341EC">
        <w:rPr>
          <w:rFonts w:ascii="Arial" w:hAnsi="Arial" w:cs="Arial"/>
          <w:color w:val="auto"/>
          <w:sz w:val="22"/>
          <w:szCs w:val="22"/>
        </w:rPr>
        <w:t xml:space="preserve"> such as</w:t>
      </w:r>
      <w:r w:rsidRPr="000341EC">
        <w:rPr>
          <w:rFonts w:ascii="Arial" w:hAnsi="Arial" w:cs="Arial"/>
          <w:color w:val="auto"/>
          <w:sz w:val="22"/>
          <w:szCs w:val="22"/>
        </w:rPr>
        <w:t xml:space="preserve"> scho</w:t>
      </w:r>
      <w:r w:rsidR="00A75E7E" w:rsidRPr="000341EC">
        <w:rPr>
          <w:rFonts w:ascii="Arial" w:hAnsi="Arial" w:cs="Arial"/>
          <w:color w:val="auto"/>
          <w:sz w:val="22"/>
          <w:szCs w:val="22"/>
        </w:rPr>
        <w:t>ol council experience</w:t>
      </w:r>
      <w:r w:rsidR="00E55DDF" w:rsidRPr="000341EC">
        <w:rPr>
          <w:rFonts w:ascii="Arial" w:hAnsi="Arial" w:cs="Arial"/>
          <w:color w:val="auto"/>
          <w:sz w:val="22"/>
          <w:szCs w:val="22"/>
        </w:rPr>
        <w:t>, special needs experience/expertise</w:t>
      </w:r>
      <w:r w:rsidR="00A75E7E" w:rsidRPr="000341EC">
        <w:rPr>
          <w:rFonts w:ascii="Arial" w:hAnsi="Arial" w:cs="Arial"/>
          <w:color w:val="auto"/>
          <w:sz w:val="22"/>
          <w:szCs w:val="22"/>
        </w:rPr>
        <w:t xml:space="preserve"> and/or broader </w:t>
      </w:r>
      <w:r w:rsidR="00DA2875" w:rsidRPr="000341EC">
        <w:rPr>
          <w:rFonts w:ascii="Arial" w:hAnsi="Arial" w:cs="Arial"/>
          <w:color w:val="auto"/>
          <w:sz w:val="22"/>
          <w:szCs w:val="22"/>
        </w:rPr>
        <w:t xml:space="preserve">community-based </w:t>
      </w:r>
      <w:r w:rsidRPr="000341EC">
        <w:rPr>
          <w:rFonts w:ascii="Arial" w:hAnsi="Arial" w:cs="Arial"/>
          <w:color w:val="auto"/>
          <w:sz w:val="22"/>
          <w:szCs w:val="22"/>
        </w:rPr>
        <w:t xml:space="preserve">connections. </w:t>
      </w:r>
      <w:r w:rsidR="00E55DDF" w:rsidRPr="000341EC">
        <w:rPr>
          <w:rFonts w:ascii="Arial" w:hAnsi="Arial" w:cs="Arial"/>
          <w:color w:val="auto"/>
          <w:sz w:val="22"/>
          <w:szCs w:val="22"/>
        </w:rPr>
        <w:t xml:space="preserve">Please indicate which position you are applying for. </w:t>
      </w:r>
      <w:r w:rsidR="00A75E7E" w:rsidRPr="000341EC">
        <w:rPr>
          <w:rFonts w:ascii="Arial" w:hAnsi="Arial" w:cs="Arial"/>
          <w:color w:val="auto"/>
          <w:sz w:val="22"/>
          <w:szCs w:val="22"/>
        </w:rPr>
        <w:t>Please</w:t>
      </w:r>
      <w:r w:rsidR="00940FF7" w:rsidRPr="000341EC">
        <w:rPr>
          <w:rFonts w:ascii="Arial" w:hAnsi="Arial" w:cs="Arial"/>
          <w:color w:val="auto"/>
          <w:sz w:val="22"/>
          <w:szCs w:val="22"/>
        </w:rPr>
        <w:t xml:space="preserve"> print.</w:t>
      </w:r>
    </w:p>
    <w:tbl>
      <w:tblPr>
        <w:tblStyle w:val="TableGrid"/>
        <w:tblW w:w="1053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262"/>
        <w:gridCol w:w="2048"/>
        <w:gridCol w:w="2520"/>
        <w:gridCol w:w="2700"/>
      </w:tblGrid>
      <w:tr w:rsidR="007E1A31" w14:paraId="7B3869A6" w14:textId="77777777" w:rsidTr="000341EC">
        <w:trPr>
          <w:trHeight w:val="211"/>
        </w:trPr>
        <w:tc>
          <w:tcPr>
            <w:tcW w:w="3262" w:type="dxa"/>
          </w:tcPr>
          <w:p w14:paraId="341B91D1" w14:textId="77777777" w:rsidR="007E1A31" w:rsidRDefault="007E1A31" w:rsidP="007E1A31">
            <w:pPr>
              <w:autoSpaceDE w:val="0"/>
              <w:autoSpaceDN w:val="0"/>
              <w:adjustRightInd w:val="0"/>
              <w:spacing w:before="40" w:after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Application for </w:t>
            </w:r>
            <w:r w:rsidRPr="007E1A31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(Please √)</w:t>
            </w:r>
          </w:p>
        </w:tc>
        <w:tc>
          <w:tcPr>
            <w:tcW w:w="7268" w:type="dxa"/>
            <w:gridSpan w:val="3"/>
          </w:tcPr>
          <w:p w14:paraId="20B5D851" w14:textId="4F1EC0CB" w:rsidR="007E1A31" w:rsidRPr="00A80348" w:rsidRDefault="007E1A31" w:rsidP="009A31FB">
            <w:pPr>
              <w:autoSpaceDE w:val="0"/>
              <w:autoSpaceDN w:val="0"/>
              <w:adjustRightInd w:val="0"/>
              <w:spacing w:before="40" w:after="40"/>
              <w:ind w:left="252" w:right="-360" w:hanging="252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A8034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35CC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35CCA" w:rsidRPr="00A8034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="00435CCA" w:rsidRPr="00A80348">
              <w:rPr>
                <w:rFonts w:ascii="Cambria Math" w:hAnsi="Cambria Math" w:cs="Cambria Math"/>
                <w:color w:val="000000"/>
                <w:sz w:val="22"/>
                <w:szCs w:val="22"/>
              </w:rPr>
              <w:t>⃝</w:t>
            </w:r>
            <w:r w:rsidR="00435CCA" w:rsidRPr="00A8034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35CCA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Community Representative</w:t>
            </w:r>
            <w:r w:rsidR="00A8034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FF13E6" w14:paraId="05FE6AEA" w14:textId="77777777" w:rsidTr="000341EC">
        <w:trPr>
          <w:trHeight w:val="269"/>
        </w:trPr>
        <w:tc>
          <w:tcPr>
            <w:tcW w:w="3262" w:type="dxa"/>
          </w:tcPr>
          <w:p w14:paraId="3E39F76C" w14:textId="77777777" w:rsidR="00FF13E6" w:rsidRPr="00BF6200" w:rsidRDefault="00FF13E6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Name</w:t>
            </w:r>
            <w:r w:rsidR="007E1A3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of Applicant</w:t>
            </w:r>
          </w:p>
        </w:tc>
        <w:tc>
          <w:tcPr>
            <w:tcW w:w="7268" w:type="dxa"/>
            <w:gridSpan w:val="3"/>
          </w:tcPr>
          <w:p w14:paraId="31BEF65F" w14:textId="77777777" w:rsidR="009B4575" w:rsidRDefault="009B4575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C1C58" w:rsidRPr="00C359FD" w14:paraId="4AF781AE" w14:textId="77777777" w:rsidTr="000341EC">
        <w:trPr>
          <w:trHeight w:val="380"/>
        </w:trPr>
        <w:tc>
          <w:tcPr>
            <w:tcW w:w="3262" w:type="dxa"/>
            <w:vMerge w:val="restart"/>
          </w:tcPr>
          <w:p w14:paraId="0C5842AA" w14:textId="77777777" w:rsidR="009C1C58" w:rsidRPr="0079561B" w:rsidRDefault="009C1C58" w:rsidP="00BF6200">
            <w:pPr>
              <w:autoSpaceDE w:val="0"/>
              <w:autoSpaceDN w:val="0"/>
              <w:adjustRightInd w:val="0"/>
              <w:spacing w:before="80" w:after="8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561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Home Address</w:t>
            </w:r>
          </w:p>
          <w:p w14:paraId="31023B51" w14:textId="77777777" w:rsidR="009C1C58" w:rsidRPr="0079561B" w:rsidRDefault="009C1C58" w:rsidP="00BF6200">
            <w:pPr>
              <w:autoSpaceDE w:val="0"/>
              <w:autoSpaceDN w:val="0"/>
              <w:adjustRightInd w:val="0"/>
              <w:spacing w:before="80" w:after="8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9561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(Including Postal Code)</w:t>
            </w:r>
          </w:p>
        </w:tc>
        <w:tc>
          <w:tcPr>
            <w:tcW w:w="7268" w:type="dxa"/>
            <w:gridSpan w:val="3"/>
          </w:tcPr>
          <w:p w14:paraId="3DAA57CF" w14:textId="77777777" w:rsidR="009C1C58" w:rsidRPr="0079561B" w:rsidRDefault="009C1C58" w:rsidP="00BF6200">
            <w:pPr>
              <w:autoSpaceDE w:val="0"/>
              <w:autoSpaceDN w:val="0"/>
              <w:adjustRightInd w:val="0"/>
              <w:spacing w:before="80" w:after="8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9C1C58" w:rsidRPr="00C359FD" w14:paraId="0300627B" w14:textId="77777777" w:rsidTr="000341EC">
        <w:trPr>
          <w:trHeight w:val="380"/>
        </w:trPr>
        <w:tc>
          <w:tcPr>
            <w:tcW w:w="3262" w:type="dxa"/>
            <w:vMerge/>
          </w:tcPr>
          <w:p w14:paraId="1436D61E" w14:textId="77777777" w:rsidR="009C1C58" w:rsidRPr="0079561B" w:rsidRDefault="009C1C58" w:rsidP="00BF6200">
            <w:pPr>
              <w:autoSpaceDE w:val="0"/>
              <w:autoSpaceDN w:val="0"/>
              <w:adjustRightInd w:val="0"/>
              <w:spacing w:before="80" w:after="8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68" w:type="dxa"/>
            <w:gridSpan w:val="3"/>
          </w:tcPr>
          <w:p w14:paraId="16C0F193" w14:textId="77777777" w:rsidR="009C1C58" w:rsidRPr="0079561B" w:rsidRDefault="009C1C58" w:rsidP="00BF6200">
            <w:pPr>
              <w:autoSpaceDE w:val="0"/>
              <w:autoSpaceDN w:val="0"/>
              <w:adjustRightInd w:val="0"/>
              <w:spacing w:before="80" w:after="8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9C1C58" w:rsidRPr="00C359FD" w14:paraId="7A9CB9FA" w14:textId="77777777" w:rsidTr="000341EC">
        <w:trPr>
          <w:trHeight w:val="204"/>
        </w:trPr>
        <w:tc>
          <w:tcPr>
            <w:tcW w:w="3262" w:type="dxa"/>
            <w:vMerge/>
          </w:tcPr>
          <w:p w14:paraId="40CEC680" w14:textId="77777777" w:rsidR="009C1C58" w:rsidRPr="0079561B" w:rsidRDefault="009C1C58" w:rsidP="00BF6200">
            <w:pPr>
              <w:autoSpaceDE w:val="0"/>
              <w:autoSpaceDN w:val="0"/>
              <w:adjustRightInd w:val="0"/>
              <w:spacing w:before="80" w:after="8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68" w:type="dxa"/>
            <w:gridSpan w:val="3"/>
          </w:tcPr>
          <w:p w14:paraId="57A1F0B8" w14:textId="77777777" w:rsidR="009C1C58" w:rsidRPr="0079561B" w:rsidRDefault="009C1C58" w:rsidP="00BF6200">
            <w:pPr>
              <w:autoSpaceDE w:val="0"/>
              <w:autoSpaceDN w:val="0"/>
              <w:adjustRightInd w:val="0"/>
              <w:spacing w:before="80" w:after="8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FF13E6" w14:paraId="7740D27D" w14:textId="77777777" w:rsidTr="000341EC">
        <w:tc>
          <w:tcPr>
            <w:tcW w:w="3262" w:type="dxa"/>
          </w:tcPr>
          <w:p w14:paraId="6997A4AD" w14:textId="77777777" w:rsidR="00BF6200" w:rsidRDefault="009B4575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Contact Phone </w:t>
            </w:r>
          </w:p>
          <w:p w14:paraId="79958099" w14:textId="77777777" w:rsidR="00FF13E6" w:rsidRPr="00BF6200" w:rsidRDefault="009B4575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Number(s) of Choice</w:t>
            </w:r>
          </w:p>
        </w:tc>
        <w:tc>
          <w:tcPr>
            <w:tcW w:w="2048" w:type="dxa"/>
          </w:tcPr>
          <w:p w14:paraId="7773622B" w14:textId="77777777" w:rsidR="00FF13E6" w:rsidRPr="009B4575" w:rsidRDefault="009B4575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4575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Home</w:t>
            </w:r>
          </w:p>
          <w:p w14:paraId="2089FDBD" w14:textId="77777777" w:rsidR="009B4575" w:rsidRDefault="009B4575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</w:tcPr>
          <w:p w14:paraId="68D807B6" w14:textId="77777777" w:rsidR="00FF13E6" w:rsidRPr="009B4575" w:rsidRDefault="00FF13E6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4575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Cell </w:t>
            </w:r>
          </w:p>
        </w:tc>
        <w:tc>
          <w:tcPr>
            <w:tcW w:w="2700" w:type="dxa"/>
          </w:tcPr>
          <w:p w14:paraId="42ACB8F8" w14:textId="77777777" w:rsidR="00FF13E6" w:rsidRPr="009B4575" w:rsidRDefault="009B4575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4575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Work</w:t>
            </w:r>
          </w:p>
        </w:tc>
      </w:tr>
      <w:tr w:rsidR="00FF13E6" w14:paraId="6F08270D" w14:textId="77777777" w:rsidTr="000341EC">
        <w:trPr>
          <w:trHeight w:val="286"/>
        </w:trPr>
        <w:tc>
          <w:tcPr>
            <w:tcW w:w="3262" w:type="dxa"/>
          </w:tcPr>
          <w:p w14:paraId="0CD801CB" w14:textId="77777777" w:rsidR="00FF13E6" w:rsidRDefault="00FF13E6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Email</w:t>
            </w:r>
            <w:r w:rsidR="00BF620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Address</w:t>
            </w:r>
          </w:p>
          <w:p w14:paraId="55C9904D" w14:textId="77777777" w:rsidR="00BF6200" w:rsidRPr="00BF6200" w:rsidRDefault="00BF6200" w:rsidP="00A75E7E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 w:rsidR="00A75E7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F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or </w:t>
            </w:r>
            <w:r w:rsidR="00A75E7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regular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communication)</w:t>
            </w:r>
          </w:p>
        </w:tc>
        <w:tc>
          <w:tcPr>
            <w:tcW w:w="7268" w:type="dxa"/>
            <w:gridSpan w:val="3"/>
          </w:tcPr>
          <w:p w14:paraId="2EFB0554" w14:textId="77777777" w:rsidR="009B4575" w:rsidRDefault="009B4575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C1C58" w:rsidRPr="0079561B" w14:paraId="7DF59E08" w14:textId="77777777" w:rsidTr="000341EC">
        <w:trPr>
          <w:trHeight w:val="495"/>
        </w:trPr>
        <w:tc>
          <w:tcPr>
            <w:tcW w:w="3262" w:type="dxa"/>
            <w:vMerge w:val="restart"/>
          </w:tcPr>
          <w:p w14:paraId="26CF1F20" w14:textId="77777777" w:rsidR="009C1C58" w:rsidRDefault="009C1C58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TDSB School(s) </w:t>
            </w:r>
          </w:p>
          <w:p w14:paraId="72E9DCC6" w14:textId="77777777" w:rsidR="009C1C58" w:rsidRDefault="009C1C58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Associated w</w:t>
            </w: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ith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t</w:t>
            </w: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he Applicant</w:t>
            </w:r>
          </w:p>
          <w:p w14:paraId="10C78315" w14:textId="77777777" w:rsidR="009C1C58" w:rsidRPr="000341EC" w:rsidRDefault="009C1C58" w:rsidP="001B4FAA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341E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(Please indicate Pr/Jr/Int/Sr)</w:t>
            </w:r>
          </w:p>
        </w:tc>
        <w:tc>
          <w:tcPr>
            <w:tcW w:w="7268" w:type="dxa"/>
            <w:gridSpan w:val="3"/>
          </w:tcPr>
          <w:p w14:paraId="50FC6683" w14:textId="77777777" w:rsidR="009C1C58" w:rsidRPr="000341EC" w:rsidRDefault="009C1C58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C1C58" w:rsidRPr="0079561B" w14:paraId="17FDE262" w14:textId="77777777" w:rsidTr="000341EC">
        <w:trPr>
          <w:trHeight w:val="443"/>
        </w:trPr>
        <w:tc>
          <w:tcPr>
            <w:tcW w:w="3262" w:type="dxa"/>
            <w:vMerge/>
          </w:tcPr>
          <w:p w14:paraId="52BC8F11" w14:textId="77777777" w:rsidR="009C1C58" w:rsidRDefault="009C1C58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68" w:type="dxa"/>
            <w:gridSpan w:val="3"/>
          </w:tcPr>
          <w:p w14:paraId="26C96A40" w14:textId="77777777" w:rsidR="009C1C58" w:rsidRPr="000341EC" w:rsidRDefault="009C1C58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A31FB" w:rsidRPr="0079561B" w14:paraId="14FB1576" w14:textId="77777777" w:rsidTr="000341EC">
        <w:trPr>
          <w:trHeight w:val="393"/>
        </w:trPr>
        <w:tc>
          <w:tcPr>
            <w:tcW w:w="3262" w:type="dxa"/>
          </w:tcPr>
          <w:p w14:paraId="01E287DF" w14:textId="77777777" w:rsidR="009A31FB" w:rsidRDefault="00282EB0" w:rsidP="009A31FB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TDSB </w:t>
            </w:r>
            <w:r w:rsidR="009A31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Learning Centre </w:t>
            </w:r>
          </w:p>
          <w:p w14:paraId="6A832750" w14:textId="77777777" w:rsidR="009A31FB" w:rsidRPr="00BF6200" w:rsidRDefault="009A31FB" w:rsidP="009A31FB">
            <w:pPr>
              <w:autoSpaceDE w:val="0"/>
              <w:autoSpaceDN w:val="0"/>
              <w:adjustRightInd w:val="0"/>
              <w:spacing w:after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Associated with Neighbourhood School</w:t>
            </w:r>
          </w:p>
        </w:tc>
        <w:tc>
          <w:tcPr>
            <w:tcW w:w="7268" w:type="dxa"/>
            <w:gridSpan w:val="3"/>
          </w:tcPr>
          <w:p w14:paraId="448815D6" w14:textId="66E9A8A2" w:rsidR="009A31FB" w:rsidRDefault="009A31FB" w:rsidP="00282EB0">
            <w:pPr>
              <w:autoSpaceDE w:val="0"/>
              <w:autoSpaceDN w:val="0"/>
              <w:adjustRightInd w:val="0"/>
              <w:spacing w:before="120" w:after="120"/>
              <w:ind w:right="-36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⃝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 LC1</w:t>
            </w: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    </w:t>
            </w:r>
            <w:proofErr w:type="gram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⃝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LC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  </w:t>
            </w: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  </w:t>
            </w:r>
          </w:p>
          <w:p w14:paraId="33BA8131" w14:textId="77777777" w:rsidR="00282EB0" w:rsidRPr="00282EB0" w:rsidRDefault="00282EB0" w:rsidP="00282EB0">
            <w:pPr>
              <w:autoSpaceDE w:val="0"/>
              <w:autoSpaceDN w:val="0"/>
              <w:adjustRightInd w:val="0"/>
              <w:spacing w:before="120" w:after="120"/>
              <w:ind w:right="-360"/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282EB0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(If not known, leave unmarked.)</w:t>
            </w:r>
          </w:p>
        </w:tc>
      </w:tr>
      <w:tr w:rsidR="009A31FB" w14:paraId="7C5D9B30" w14:textId="77777777" w:rsidTr="000341EC">
        <w:trPr>
          <w:trHeight w:val="449"/>
        </w:trPr>
        <w:tc>
          <w:tcPr>
            <w:tcW w:w="3262" w:type="dxa"/>
            <w:vMerge w:val="restart"/>
          </w:tcPr>
          <w:p w14:paraId="7F730F7A" w14:textId="77777777" w:rsidR="009A31FB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Special Education</w:t>
            </w:r>
          </w:p>
          <w:p w14:paraId="7C25C3B0" w14:textId="77777777" w:rsidR="009A31FB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Exceptionalities or</w:t>
            </w: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</w:p>
          <w:p w14:paraId="4FD12741" w14:textId="77777777" w:rsidR="009A31FB" w:rsidRPr="00BF6200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Area(s) of Interest</w:t>
            </w:r>
          </w:p>
        </w:tc>
        <w:tc>
          <w:tcPr>
            <w:tcW w:w="7268" w:type="dxa"/>
            <w:gridSpan w:val="3"/>
          </w:tcPr>
          <w:p w14:paraId="25DBCD3E" w14:textId="77777777" w:rsidR="009A31FB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A31FB" w14:paraId="16F6C069" w14:textId="77777777" w:rsidTr="000341EC">
        <w:trPr>
          <w:trHeight w:val="285"/>
        </w:trPr>
        <w:tc>
          <w:tcPr>
            <w:tcW w:w="3262" w:type="dxa"/>
            <w:vMerge/>
          </w:tcPr>
          <w:p w14:paraId="2E176E35" w14:textId="77777777" w:rsidR="009A31FB" w:rsidRPr="00BF6200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68" w:type="dxa"/>
            <w:gridSpan w:val="3"/>
          </w:tcPr>
          <w:p w14:paraId="53EBC523" w14:textId="77777777" w:rsidR="009A31FB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A31FB" w14:paraId="23B40C04" w14:textId="77777777" w:rsidTr="000341EC">
        <w:trPr>
          <w:trHeight w:val="429"/>
        </w:trPr>
        <w:tc>
          <w:tcPr>
            <w:tcW w:w="3262" w:type="dxa"/>
            <w:vMerge w:val="restart"/>
          </w:tcPr>
          <w:p w14:paraId="134036D1" w14:textId="77777777" w:rsidR="009A31FB" w:rsidRPr="00BF6200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Additional </w:t>
            </w: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Background </w:t>
            </w:r>
          </w:p>
          <w:p w14:paraId="2183AC05" w14:textId="77777777" w:rsidR="009A31FB" w:rsidRPr="00BF6200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Information </w:t>
            </w:r>
          </w:p>
          <w:p w14:paraId="536B0937" w14:textId="77777777" w:rsidR="009A31FB" w:rsidRPr="00BF6200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in </w:t>
            </w: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Support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of</w:t>
            </w: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4C4D752C" w14:textId="77777777" w:rsidR="009A31FB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</w:t>
            </w: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his Nomination</w:t>
            </w:r>
          </w:p>
          <w:p w14:paraId="5294EBEE" w14:textId="77777777" w:rsidR="009A31FB" w:rsidRPr="00E55DDF" w:rsidRDefault="009A31FB" w:rsidP="009C1C58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5DD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(Experience/Expertise)</w:t>
            </w:r>
          </w:p>
          <w:p w14:paraId="362BE639" w14:textId="77777777" w:rsidR="009A31FB" w:rsidRDefault="009A31FB" w:rsidP="009C1C58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40FF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Additional information </w:t>
            </w:r>
          </w:p>
          <w:p w14:paraId="4D2BED9A" w14:textId="77777777" w:rsidR="009A31FB" w:rsidRPr="009C1C58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40FF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may be appended)</w:t>
            </w:r>
          </w:p>
        </w:tc>
        <w:tc>
          <w:tcPr>
            <w:tcW w:w="7268" w:type="dxa"/>
            <w:gridSpan w:val="3"/>
          </w:tcPr>
          <w:p w14:paraId="2946FF12" w14:textId="77777777" w:rsidR="009A31FB" w:rsidRDefault="009A31FB" w:rsidP="009C1C58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A31FB" w14:paraId="51F510CA" w14:textId="77777777" w:rsidTr="000341EC">
        <w:trPr>
          <w:trHeight w:val="427"/>
        </w:trPr>
        <w:tc>
          <w:tcPr>
            <w:tcW w:w="3262" w:type="dxa"/>
            <w:vMerge/>
          </w:tcPr>
          <w:p w14:paraId="4D3DAAF4" w14:textId="77777777" w:rsidR="009A31FB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68" w:type="dxa"/>
            <w:gridSpan w:val="3"/>
          </w:tcPr>
          <w:p w14:paraId="51D420A4" w14:textId="77777777" w:rsidR="009A31FB" w:rsidRPr="00940FF7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9A31FB" w14:paraId="0A0D2FD1" w14:textId="77777777" w:rsidTr="000341EC">
        <w:trPr>
          <w:trHeight w:val="427"/>
        </w:trPr>
        <w:tc>
          <w:tcPr>
            <w:tcW w:w="3262" w:type="dxa"/>
            <w:vMerge/>
          </w:tcPr>
          <w:p w14:paraId="4191EDB9" w14:textId="77777777" w:rsidR="009A31FB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68" w:type="dxa"/>
            <w:gridSpan w:val="3"/>
          </w:tcPr>
          <w:p w14:paraId="1659B1F8" w14:textId="77777777" w:rsidR="009A31FB" w:rsidRPr="00940FF7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9A31FB" w14:paraId="26E50EA6" w14:textId="77777777" w:rsidTr="000341EC">
        <w:trPr>
          <w:trHeight w:val="427"/>
        </w:trPr>
        <w:tc>
          <w:tcPr>
            <w:tcW w:w="3262" w:type="dxa"/>
            <w:vMerge/>
          </w:tcPr>
          <w:p w14:paraId="36F02BA9" w14:textId="77777777" w:rsidR="009A31FB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68" w:type="dxa"/>
            <w:gridSpan w:val="3"/>
          </w:tcPr>
          <w:p w14:paraId="36C7B7DB" w14:textId="77777777" w:rsidR="009A31FB" w:rsidRPr="00940FF7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3C6FB1B9" w14:textId="77777777" w:rsidR="00FF13E6" w:rsidRPr="00B80CD9" w:rsidRDefault="00FF13E6" w:rsidP="00C14D7F">
      <w:pPr>
        <w:autoSpaceDE w:val="0"/>
        <w:autoSpaceDN w:val="0"/>
        <w:adjustRightInd w:val="0"/>
        <w:ind w:right="-360"/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</w:pPr>
    </w:p>
    <w:p w14:paraId="2401E19F" w14:textId="77777777" w:rsidR="00665691" w:rsidRDefault="00665691" w:rsidP="00665691">
      <w:pPr>
        <w:autoSpaceDE w:val="0"/>
        <w:autoSpaceDN w:val="0"/>
        <w:adjustRightInd w:val="0"/>
        <w:spacing w:after="80"/>
        <w:ind w:left="-540" w:right="-36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Candidates must meet the </w:t>
      </w:r>
      <w:r w:rsidR="00B80CD9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following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Ministry</w:t>
      </w:r>
      <w:r w:rsidR="00B80CD9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of Education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criteria</w:t>
      </w:r>
      <w:r w:rsidR="00B80CD9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as set out in the legislation</w:t>
      </w:r>
      <w:r w:rsidR="00B80CD9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. </w:t>
      </w:r>
    </w:p>
    <w:p w14:paraId="77395B50" w14:textId="77777777" w:rsidR="009B4575" w:rsidRPr="00B80CD9" w:rsidRDefault="009B4575" w:rsidP="00B80CD9">
      <w:pPr>
        <w:autoSpaceDE w:val="0"/>
        <w:autoSpaceDN w:val="0"/>
        <w:adjustRightInd w:val="0"/>
        <w:spacing w:after="80"/>
        <w:ind w:left="-540" w:right="-360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B80CD9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By my signature</w:t>
      </w:r>
      <w:r w:rsidR="00DE276C" w:rsidRPr="00B80CD9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*</w:t>
      </w:r>
      <w:r w:rsidRPr="00B80CD9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I confirm the following:</w:t>
      </w:r>
    </w:p>
    <w:p w14:paraId="6E7101FF" w14:textId="7D160548" w:rsidR="009B4575" w:rsidRPr="009C1C58" w:rsidRDefault="009B4575" w:rsidP="009C1C58">
      <w:pPr>
        <w:pStyle w:val="NormalWeb"/>
        <w:spacing w:before="0" w:beforeAutospacing="0" w:after="80" w:afterAutospacing="0" w:line="276" w:lineRule="auto"/>
        <w:ind w:left="-180" w:right="-720"/>
        <w:rPr>
          <w:rFonts w:ascii="Arial" w:hAnsi="Arial" w:cs="Arial"/>
          <w:b/>
          <w:sz w:val="22"/>
          <w:szCs w:val="22"/>
        </w:rPr>
      </w:pPr>
      <w:r w:rsidRPr="009C1C58">
        <w:rPr>
          <w:rFonts w:ascii="Calibri" w:hAnsi="Calibri" w:cs="Arial"/>
          <w:b/>
          <w:color w:val="000000"/>
          <w:sz w:val="22"/>
          <w:szCs w:val="22"/>
        </w:rPr>
        <w:t>⃝</w:t>
      </w:r>
      <w:r w:rsidR="00940FF7" w:rsidRPr="009C1C58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9C1C58" w:rsidRPr="009C1C58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Pr="009C1C58">
        <w:rPr>
          <w:rFonts w:ascii="Arial" w:hAnsi="Arial" w:cs="Arial"/>
          <w:b/>
          <w:color w:val="000000"/>
          <w:sz w:val="20"/>
          <w:szCs w:val="20"/>
        </w:rPr>
        <w:t>I am</w:t>
      </w:r>
      <w:r w:rsidRPr="009C1C58">
        <w:rPr>
          <w:rFonts w:ascii="Arial" w:hAnsi="Arial" w:cs="Arial"/>
          <w:b/>
          <w:sz w:val="20"/>
          <w:szCs w:val="20"/>
        </w:rPr>
        <w:t xml:space="preserve"> a </w:t>
      </w:r>
      <w:r w:rsidRPr="009C1C58">
        <w:rPr>
          <w:rFonts w:ascii="Arial" w:hAnsi="Arial" w:cs="Arial"/>
          <w:b/>
          <w:color w:val="000000"/>
          <w:sz w:val="20"/>
          <w:szCs w:val="20"/>
        </w:rPr>
        <w:t>Canadian citizens aged 18 or older</w:t>
      </w:r>
      <w:r w:rsidRPr="009C1C5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C1C58">
        <w:rPr>
          <w:rFonts w:ascii="Arial" w:hAnsi="Arial" w:cs="Arial"/>
          <w:b/>
          <w:sz w:val="22"/>
          <w:szCs w:val="22"/>
        </w:rPr>
        <w:t xml:space="preserve"> </w:t>
      </w:r>
    </w:p>
    <w:p w14:paraId="0066903F" w14:textId="211AEE72" w:rsidR="009B4575" w:rsidRPr="009C1C58" w:rsidRDefault="009B4575" w:rsidP="00017D4A">
      <w:pPr>
        <w:pStyle w:val="NormalWeb"/>
        <w:spacing w:before="0" w:beforeAutospacing="0" w:after="80" w:afterAutospacing="0" w:line="276" w:lineRule="auto"/>
        <w:ind w:left="-180" w:right="-720"/>
        <w:rPr>
          <w:rFonts w:ascii="Arial" w:hAnsi="Arial" w:cs="Arial"/>
          <w:b/>
          <w:sz w:val="22"/>
          <w:szCs w:val="22"/>
        </w:rPr>
      </w:pPr>
      <w:r w:rsidRPr="009C1C58">
        <w:rPr>
          <w:rFonts w:ascii="Calibri" w:hAnsi="Calibri" w:cs="Arial"/>
          <w:b/>
          <w:color w:val="000000"/>
          <w:sz w:val="22"/>
          <w:szCs w:val="22"/>
        </w:rPr>
        <w:t>⃝</w:t>
      </w:r>
      <w:r w:rsidR="009C1C58" w:rsidRPr="009C1C58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="00940FF7" w:rsidRPr="009C1C58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9C1C58" w:rsidRPr="009C1C58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Pr="009C1C58">
        <w:rPr>
          <w:rFonts w:ascii="Arial" w:hAnsi="Arial" w:cs="Arial"/>
          <w:b/>
          <w:color w:val="000000"/>
          <w:sz w:val="20"/>
          <w:szCs w:val="20"/>
        </w:rPr>
        <w:t xml:space="preserve">I am a </w:t>
      </w:r>
      <w:r w:rsidR="00BF25F3" w:rsidRPr="009C1C58">
        <w:rPr>
          <w:rFonts w:ascii="Arial" w:hAnsi="Arial" w:cs="Arial"/>
          <w:b/>
          <w:color w:val="000000"/>
          <w:sz w:val="20"/>
          <w:szCs w:val="20"/>
        </w:rPr>
        <w:t>public-school</w:t>
      </w:r>
      <w:r w:rsidRPr="009C1C58">
        <w:rPr>
          <w:rFonts w:ascii="Arial" w:hAnsi="Arial" w:cs="Arial"/>
          <w:b/>
          <w:color w:val="000000"/>
          <w:sz w:val="20"/>
          <w:szCs w:val="20"/>
        </w:rPr>
        <w:t xml:space="preserve"> elector residing within the jurisdiction of the TDSB</w:t>
      </w:r>
      <w:r w:rsidRPr="009C1C58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9B8770F" w14:textId="4735E494" w:rsidR="009B4575" w:rsidRPr="009C1C58" w:rsidRDefault="0012234A" w:rsidP="00017D4A">
      <w:pPr>
        <w:pStyle w:val="NormalWeb"/>
        <w:spacing w:before="0" w:beforeAutospacing="0" w:after="120" w:afterAutospacing="0" w:line="276" w:lineRule="auto"/>
        <w:ind w:left="-180" w:right="-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FD06F" wp14:editId="00A06A95">
                <wp:simplePos x="0" y="0"/>
                <wp:positionH relativeFrom="column">
                  <wp:posOffset>-91440</wp:posOffset>
                </wp:positionH>
                <wp:positionV relativeFrom="paragraph">
                  <wp:posOffset>307975</wp:posOffset>
                </wp:positionV>
                <wp:extent cx="3162300" cy="2667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45304" w14:textId="77777777" w:rsidR="009B4575" w:rsidRPr="00017D4A" w:rsidRDefault="00DE27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FD0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24.25pt;width:24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" fillcolor="white [3201]" strokeweight=".5pt">
                <v:textbox>
                  <w:txbxContent>
                    <w:p w14:paraId="39B45304" w14:textId="77777777" w:rsidR="009B4575" w:rsidRPr="00017D4A" w:rsidRDefault="00DE276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9B4575" w:rsidRPr="009C1C58">
        <w:rPr>
          <w:rFonts w:ascii="Calibri" w:hAnsi="Calibri" w:cs="Arial"/>
          <w:b/>
          <w:color w:val="000000"/>
          <w:sz w:val="22"/>
          <w:szCs w:val="22"/>
        </w:rPr>
        <w:t>⃝</w:t>
      </w:r>
      <w:r w:rsidR="009B4575" w:rsidRPr="009C1C5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C1C58" w:rsidRPr="009C1C58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9B4575" w:rsidRPr="009C1C58">
        <w:rPr>
          <w:rFonts w:ascii="Arial" w:hAnsi="Arial" w:cs="Arial"/>
          <w:b/>
          <w:color w:val="000000"/>
          <w:sz w:val="20"/>
          <w:szCs w:val="20"/>
        </w:rPr>
        <w:t xml:space="preserve">I am </w:t>
      </w:r>
      <w:r w:rsidR="00665691">
        <w:rPr>
          <w:rFonts w:ascii="Arial" w:hAnsi="Arial" w:cs="Arial"/>
          <w:b/>
          <w:color w:val="000000"/>
          <w:sz w:val="20"/>
          <w:szCs w:val="20"/>
          <w:u w:val="single"/>
        </w:rPr>
        <w:t>NOT</w:t>
      </w:r>
      <w:r w:rsidR="009B4575" w:rsidRPr="009C1C58">
        <w:rPr>
          <w:rFonts w:ascii="Arial" w:hAnsi="Arial" w:cs="Arial"/>
          <w:b/>
          <w:color w:val="000000"/>
          <w:sz w:val="20"/>
          <w:szCs w:val="20"/>
        </w:rPr>
        <w:t xml:space="preserve"> employed by the TDSB in any capacity</w:t>
      </w:r>
      <w:r w:rsidR="009B4575" w:rsidRPr="009C1C58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4BC60CE" w14:textId="726C7E4A" w:rsidR="009B4575" w:rsidRDefault="00017D4A" w:rsidP="00C14D7F">
      <w:pPr>
        <w:autoSpaceDE w:val="0"/>
        <w:autoSpaceDN w:val="0"/>
        <w:adjustRightInd w:val="0"/>
        <w:ind w:right="-36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0EB4E" wp14:editId="0D257762">
                <wp:simplePos x="0" y="0"/>
                <wp:positionH relativeFrom="column">
                  <wp:posOffset>3480435</wp:posOffset>
                </wp:positionH>
                <wp:positionV relativeFrom="paragraph">
                  <wp:posOffset>16511</wp:posOffset>
                </wp:positionV>
                <wp:extent cx="2743200" cy="2857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8D4C5" w14:textId="77777777" w:rsidR="009B4575" w:rsidRDefault="009B4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0EB4E" id="Text Box 3" o:spid="_x0000_s1027" type="#_x0000_t202" style="position:absolute;margin-left:274.05pt;margin-top:1.3pt;width:3in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" fillcolor="white [3201]" strokeweight=".5pt">
                <v:textbox>
                  <w:txbxContent>
                    <w:p w14:paraId="34F8D4C5" w14:textId="77777777" w:rsidR="009B4575" w:rsidRDefault="009B4575"/>
                  </w:txbxContent>
                </v:textbox>
              </v:shape>
            </w:pict>
          </mc:Fallback>
        </mc:AlternateContent>
      </w:r>
    </w:p>
    <w:p w14:paraId="0F3A57E4" w14:textId="77777777" w:rsidR="009B4575" w:rsidRDefault="009B4575" w:rsidP="000341EC">
      <w:pPr>
        <w:autoSpaceDE w:val="0"/>
        <w:autoSpaceDN w:val="0"/>
        <w:adjustRightInd w:val="0"/>
        <w:ind w:right="-36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</w:r>
    </w:p>
    <w:p w14:paraId="4C4A6DEA" w14:textId="77777777" w:rsidR="00E55DDF" w:rsidRDefault="00017D4A" w:rsidP="00E55DDF">
      <w:pPr>
        <w:autoSpaceDE w:val="0"/>
        <w:autoSpaceDN w:val="0"/>
        <w:adjustRightInd w:val="0"/>
        <w:spacing w:before="20"/>
        <w:ind w:left="540" w:right="-360" w:firstLine="90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DA2875">
        <w:rPr>
          <w:rFonts w:ascii="Arial" w:eastAsiaTheme="minorHAnsi" w:hAnsi="Arial" w:cs="Arial"/>
          <w:bCs/>
          <w:i/>
          <w:color w:val="000000"/>
          <w:sz w:val="22"/>
          <w:szCs w:val="22"/>
          <w:lang w:eastAsia="en-US"/>
        </w:rPr>
        <w:t>Signature</w:t>
      </w:r>
      <w:r w:rsidR="00DE276C" w:rsidRPr="00DA2875">
        <w:rPr>
          <w:rFonts w:ascii="Arial" w:eastAsiaTheme="minorHAnsi" w:hAnsi="Arial" w:cs="Arial"/>
          <w:bCs/>
          <w:i/>
          <w:color w:val="000000"/>
          <w:sz w:val="22"/>
          <w:szCs w:val="22"/>
          <w:lang w:eastAsia="en-US"/>
        </w:rPr>
        <w:t xml:space="preserve"> </w:t>
      </w:r>
      <w:r w:rsidR="00DE276C" w:rsidRPr="00DE276C">
        <w:rPr>
          <w:rFonts w:ascii="Arial" w:eastAsiaTheme="minorHAnsi" w:hAnsi="Arial" w:cs="Arial"/>
          <w:bCs/>
          <w:i/>
          <w:color w:val="000000"/>
          <w:sz w:val="22"/>
          <w:szCs w:val="22"/>
          <w:lang w:eastAsia="en-US"/>
        </w:rPr>
        <w:t>(</w:t>
      </w:r>
      <w:r w:rsidR="00DE276C">
        <w:rPr>
          <w:rFonts w:ascii="Arial" w:eastAsiaTheme="minorHAnsi" w:hAnsi="Arial" w:cs="Arial"/>
          <w:bCs/>
          <w:i/>
          <w:color w:val="000000"/>
          <w:sz w:val="22"/>
          <w:szCs w:val="22"/>
          <w:lang w:eastAsia="en-US"/>
        </w:rPr>
        <w:t>*</w:t>
      </w:r>
      <w:r w:rsidR="00DE276C" w:rsidRPr="00DE276C">
        <w:rPr>
          <w:rFonts w:ascii="Arial" w:eastAsiaTheme="minorHAnsi" w:hAnsi="Arial" w:cs="Arial"/>
          <w:bCs/>
          <w:i/>
          <w:color w:val="000000"/>
          <w:sz w:val="22"/>
          <w:szCs w:val="22"/>
          <w:lang w:eastAsia="en-US"/>
        </w:rPr>
        <w:t>required)</w:t>
      </w:r>
      <w:r w:rsidRPr="00DE276C">
        <w:rPr>
          <w:rFonts w:ascii="Arial" w:eastAsiaTheme="minorHAnsi" w:hAnsi="Arial" w:cs="Arial"/>
          <w:bCs/>
          <w:i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</w:r>
      <w:r w:rsidRPr="00DA2875">
        <w:rPr>
          <w:rFonts w:ascii="Arial" w:eastAsiaTheme="minorHAnsi" w:hAnsi="Arial" w:cs="Arial"/>
          <w:bCs/>
          <w:i/>
          <w:color w:val="000000"/>
          <w:sz w:val="22"/>
          <w:szCs w:val="22"/>
          <w:lang w:eastAsia="en-US"/>
        </w:rPr>
        <w:t>Date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</w:r>
    </w:p>
    <w:sectPr w:rsidR="00E55DDF" w:rsidSect="00EC2CE4">
      <w:headerReference w:type="default" r:id="rId7"/>
      <w:pgSz w:w="12240" w:h="15840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11DA" w14:textId="77777777" w:rsidR="00D77D43" w:rsidRDefault="00D77D43" w:rsidP="00024967">
      <w:r>
        <w:separator/>
      </w:r>
    </w:p>
  </w:endnote>
  <w:endnote w:type="continuationSeparator" w:id="0">
    <w:p w14:paraId="715B906E" w14:textId="77777777" w:rsidR="00D77D43" w:rsidRDefault="00D77D43" w:rsidP="0002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F695B" w14:textId="77777777" w:rsidR="00D77D43" w:rsidRDefault="00D77D43" w:rsidP="00024967">
      <w:r>
        <w:separator/>
      </w:r>
    </w:p>
  </w:footnote>
  <w:footnote w:type="continuationSeparator" w:id="0">
    <w:p w14:paraId="06A6C84D" w14:textId="77777777" w:rsidR="00D77D43" w:rsidRDefault="00D77D43" w:rsidP="00024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8D93B" w14:textId="43489450" w:rsidR="0012234A" w:rsidRPr="0012234A" w:rsidRDefault="00C73D89" w:rsidP="0012234A">
    <w:pPr>
      <w:pStyle w:val="NormalWeb"/>
      <w:spacing w:before="0" w:beforeAutospacing="0" w:after="200" w:afterAutospacing="0" w:line="276" w:lineRule="auto"/>
      <w:ind w:left="-540" w:right="-720"/>
      <w:jc w:val="center"/>
      <w:rPr>
        <w:rFonts w:ascii="Arial" w:hAnsi="Arial" w:cs="Arial"/>
        <w:bCs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AC44EDC" wp14:editId="31564270">
          <wp:simplePos x="0" y="0"/>
          <wp:positionH relativeFrom="column">
            <wp:posOffset>-558165</wp:posOffset>
          </wp:positionH>
          <wp:positionV relativeFrom="paragraph">
            <wp:posOffset>-209550</wp:posOffset>
          </wp:positionV>
          <wp:extent cx="2419350" cy="704850"/>
          <wp:effectExtent l="0" t="0" r="0" b="0"/>
          <wp:wrapNone/>
          <wp:docPr id="6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935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34A">
      <w:rPr>
        <w:rFonts w:ascii="Arial" w:hAnsi="Arial" w:cs="Arial"/>
        <w:b/>
        <w:color w:val="000000"/>
        <w:sz w:val="28"/>
        <w:szCs w:val="28"/>
      </w:rPr>
      <w:tab/>
    </w:r>
    <w:r w:rsidR="0012234A">
      <w:rPr>
        <w:rFonts w:ascii="Arial" w:hAnsi="Arial" w:cs="Arial"/>
        <w:b/>
        <w:color w:val="000000"/>
        <w:sz w:val="28"/>
        <w:szCs w:val="28"/>
      </w:rPr>
      <w:tab/>
    </w:r>
    <w:r w:rsidR="0012234A">
      <w:rPr>
        <w:rFonts w:ascii="Arial" w:hAnsi="Arial" w:cs="Arial"/>
        <w:b/>
        <w:color w:val="000000"/>
        <w:sz w:val="28"/>
        <w:szCs w:val="28"/>
      </w:rPr>
      <w:tab/>
    </w:r>
    <w:r w:rsidR="0012234A">
      <w:rPr>
        <w:rFonts w:ascii="Arial" w:hAnsi="Arial" w:cs="Arial"/>
        <w:b/>
        <w:color w:val="000000"/>
        <w:sz w:val="28"/>
        <w:szCs w:val="28"/>
      </w:rPr>
      <w:tab/>
    </w:r>
    <w:r w:rsidR="0012234A">
      <w:rPr>
        <w:rFonts w:ascii="Arial" w:hAnsi="Arial" w:cs="Arial"/>
        <w:b/>
        <w:color w:val="000000"/>
        <w:sz w:val="28"/>
        <w:szCs w:val="28"/>
      </w:rPr>
      <w:tab/>
    </w:r>
    <w:r w:rsidR="0012234A">
      <w:rPr>
        <w:rFonts w:ascii="Arial" w:hAnsi="Arial" w:cs="Arial"/>
        <w:b/>
        <w:color w:val="000000"/>
        <w:sz w:val="28"/>
        <w:szCs w:val="28"/>
      </w:rPr>
      <w:tab/>
    </w:r>
    <w:r w:rsidR="0012234A">
      <w:rPr>
        <w:rFonts w:ascii="Arial" w:hAnsi="Arial" w:cs="Arial"/>
        <w:b/>
        <w:color w:val="000000"/>
        <w:sz w:val="28"/>
        <w:szCs w:val="28"/>
      </w:rPr>
      <w:tab/>
    </w:r>
    <w:r w:rsidR="0012234A">
      <w:rPr>
        <w:rFonts w:ascii="Arial" w:hAnsi="Arial" w:cs="Arial"/>
        <w:b/>
        <w:color w:val="000000"/>
        <w:sz w:val="28"/>
        <w:szCs w:val="28"/>
      </w:rPr>
      <w:tab/>
    </w:r>
    <w:r w:rsidR="0012234A" w:rsidRPr="0012234A">
      <w:rPr>
        <w:rFonts w:ascii="Arial" w:hAnsi="Arial" w:cs="Arial"/>
        <w:bCs/>
        <w:color w:val="000000"/>
      </w:rPr>
      <w:t>Learning Transformation and Equity</w:t>
    </w:r>
    <w:r w:rsidRPr="0012234A">
      <w:rPr>
        <w:rFonts w:ascii="Arial" w:hAnsi="Arial" w:cs="Arial"/>
        <w:bCs/>
        <w:color w:val="00000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5EBE89"/>
    <w:multiLevelType w:val="hybridMultilevel"/>
    <w:tmpl w:val="67BD3C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1F5F60"/>
    <w:multiLevelType w:val="multilevel"/>
    <w:tmpl w:val="85B0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D61F1D"/>
    <w:multiLevelType w:val="hybridMultilevel"/>
    <w:tmpl w:val="CB26ED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24489"/>
    <w:multiLevelType w:val="hybridMultilevel"/>
    <w:tmpl w:val="F59E51F0"/>
    <w:lvl w:ilvl="0" w:tplc="10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2ABA6EA0"/>
    <w:multiLevelType w:val="hybridMultilevel"/>
    <w:tmpl w:val="5B1A58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0B55B"/>
    <w:multiLevelType w:val="hybridMultilevel"/>
    <w:tmpl w:val="2DB6C7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5B67ED3"/>
    <w:multiLevelType w:val="hybridMultilevel"/>
    <w:tmpl w:val="71985446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6D0A7C9F"/>
    <w:multiLevelType w:val="hybridMultilevel"/>
    <w:tmpl w:val="8D76E4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44F4453"/>
    <w:multiLevelType w:val="hybridMultilevel"/>
    <w:tmpl w:val="AADC25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991711">
    <w:abstractNumId w:val="1"/>
  </w:num>
  <w:num w:numId="2" w16cid:durableId="1252858394">
    <w:abstractNumId w:val="6"/>
  </w:num>
  <w:num w:numId="3" w16cid:durableId="1945846689">
    <w:abstractNumId w:val="8"/>
  </w:num>
  <w:num w:numId="4" w16cid:durableId="219362996">
    <w:abstractNumId w:val="0"/>
  </w:num>
  <w:num w:numId="5" w16cid:durableId="934245503">
    <w:abstractNumId w:val="7"/>
  </w:num>
  <w:num w:numId="6" w16cid:durableId="1999535285">
    <w:abstractNumId w:val="5"/>
  </w:num>
  <w:num w:numId="7" w16cid:durableId="832142763">
    <w:abstractNumId w:val="4"/>
  </w:num>
  <w:num w:numId="8" w16cid:durableId="129827698">
    <w:abstractNumId w:val="2"/>
  </w:num>
  <w:num w:numId="9" w16cid:durableId="226960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EF"/>
    <w:rsid w:val="00017D4A"/>
    <w:rsid w:val="00024967"/>
    <w:rsid w:val="000341EC"/>
    <w:rsid w:val="00077F49"/>
    <w:rsid w:val="00105FB1"/>
    <w:rsid w:val="001144E1"/>
    <w:rsid w:val="0012234A"/>
    <w:rsid w:val="00133FB1"/>
    <w:rsid w:val="001B4FAA"/>
    <w:rsid w:val="00203652"/>
    <w:rsid w:val="00282EB0"/>
    <w:rsid w:val="002D6526"/>
    <w:rsid w:val="00316C0D"/>
    <w:rsid w:val="003227E7"/>
    <w:rsid w:val="00435CCA"/>
    <w:rsid w:val="004506CF"/>
    <w:rsid w:val="00460236"/>
    <w:rsid w:val="00465F13"/>
    <w:rsid w:val="004C7815"/>
    <w:rsid w:val="005E4B7C"/>
    <w:rsid w:val="00613DEF"/>
    <w:rsid w:val="00665691"/>
    <w:rsid w:val="00666AEC"/>
    <w:rsid w:val="006A269B"/>
    <w:rsid w:val="0079561B"/>
    <w:rsid w:val="007E1A31"/>
    <w:rsid w:val="007F3A89"/>
    <w:rsid w:val="008A40D0"/>
    <w:rsid w:val="008A6D7D"/>
    <w:rsid w:val="00921637"/>
    <w:rsid w:val="00940FF7"/>
    <w:rsid w:val="00953F64"/>
    <w:rsid w:val="009A31FB"/>
    <w:rsid w:val="009B4575"/>
    <w:rsid w:val="009C1C58"/>
    <w:rsid w:val="00A728D9"/>
    <w:rsid w:val="00A75E7E"/>
    <w:rsid w:val="00A80348"/>
    <w:rsid w:val="00B2312E"/>
    <w:rsid w:val="00B66F76"/>
    <w:rsid w:val="00B80CD9"/>
    <w:rsid w:val="00BF25F3"/>
    <w:rsid w:val="00BF6200"/>
    <w:rsid w:val="00C0734A"/>
    <w:rsid w:val="00C14D7F"/>
    <w:rsid w:val="00C359FD"/>
    <w:rsid w:val="00C73D89"/>
    <w:rsid w:val="00CE5A59"/>
    <w:rsid w:val="00D70A32"/>
    <w:rsid w:val="00D77D43"/>
    <w:rsid w:val="00DA2875"/>
    <w:rsid w:val="00DE276C"/>
    <w:rsid w:val="00E55DDF"/>
    <w:rsid w:val="00EB3FB7"/>
    <w:rsid w:val="00EC2CE4"/>
    <w:rsid w:val="00F127A2"/>
    <w:rsid w:val="00F41E87"/>
    <w:rsid w:val="00F96E7E"/>
    <w:rsid w:val="00FF13E6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EE608"/>
  <w15:docId w15:val="{3AF1E505-A534-4CA3-A689-2D4A1FD8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8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C14D7F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13DEF"/>
    <w:pPr>
      <w:spacing w:before="100" w:beforeAutospacing="1" w:after="100" w:afterAutospacing="1"/>
    </w:pPr>
  </w:style>
  <w:style w:type="paragraph" w:customStyle="1" w:styleId="FreeForm">
    <w:name w:val="Free Form"/>
    <w:rsid w:val="00613DE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CA"/>
    </w:rPr>
  </w:style>
  <w:style w:type="paragraph" w:customStyle="1" w:styleId="Default">
    <w:name w:val="Default"/>
    <w:rsid w:val="009216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14D7F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FF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76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2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024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967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024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967"/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Ratsep, Margo</dc:creator>
  <cp:lastModifiedBy>Dixon, Lianne</cp:lastModifiedBy>
  <cp:revision>2</cp:revision>
  <cp:lastPrinted>2014-10-01T20:57:00Z</cp:lastPrinted>
  <dcterms:created xsi:type="dcterms:W3CDTF">2024-10-23T15:08:00Z</dcterms:created>
  <dcterms:modified xsi:type="dcterms:W3CDTF">2024-10-23T15:08:00Z</dcterms:modified>
</cp:coreProperties>
</file>