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2" w:rsidRDefault="007C5C10" w:rsidP="00A66C52">
      <w:pPr>
        <w:widowControl w:val="0"/>
        <w:autoSpaceDE w:val="0"/>
        <w:autoSpaceDN w:val="0"/>
        <w:adjustRightInd w:val="0"/>
        <w:spacing w:before="5" w:line="140" w:lineRule="exact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6.5pt;margin-top:-21.3pt;width:90.6pt;height:2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70790" w:rsidRDefault="00B70790">
                  <w:r>
                    <w:t>Appendix B</w:t>
                  </w:r>
                </w:p>
              </w:txbxContent>
            </v:textbox>
          </v:shape>
        </w:pict>
      </w:r>
    </w:p>
    <w:tbl>
      <w:tblPr>
        <w:tblW w:w="11160" w:type="dxa"/>
        <w:tblInd w:w="-890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056480" w:rsidRPr="00DB0A26" w:rsidTr="003A5C2E">
        <w:trPr>
          <w:trHeight w:val="12918"/>
        </w:trPr>
        <w:tc>
          <w:tcPr>
            <w:tcW w:w="11160" w:type="dxa"/>
            <w:shd w:val="clear" w:color="auto" w:fill="auto"/>
          </w:tcPr>
          <w:p w:rsidR="00056480" w:rsidRPr="001C7103" w:rsidRDefault="00056480" w:rsidP="001C7103">
            <w:pPr>
              <w:jc w:val="center"/>
              <w:rPr>
                <w:b/>
                <w:lang w:val="en-US" w:eastAsia="en-US"/>
              </w:rPr>
            </w:pPr>
            <w:r>
              <w:br w:type="page"/>
            </w:r>
            <w:r w:rsidRPr="009F1CEF">
              <w:rPr>
                <w:sz w:val="44"/>
                <w:szCs w:val="44"/>
              </w:rPr>
              <w:t>KEY DATES - SCHOOL YEAR CALENDAR</w:t>
            </w:r>
          </w:p>
          <w:p w:rsidR="00056480" w:rsidRDefault="00F5462A" w:rsidP="00056480">
            <w:pPr>
              <w:pStyle w:val="Heading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</w:t>
            </w:r>
            <w:r w:rsidR="00814B86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-201</w:t>
            </w:r>
            <w:r w:rsidR="00814B86">
              <w:rPr>
                <w:sz w:val="44"/>
                <w:szCs w:val="44"/>
              </w:rPr>
              <w:t>9</w:t>
            </w:r>
          </w:p>
          <w:p w:rsidR="00483D9D" w:rsidRPr="009F1CEF" w:rsidRDefault="00483D9D" w:rsidP="00483D9D">
            <w:pPr>
              <w:pStyle w:val="Heading6"/>
              <w:spacing w:before="120"/>
              <w:rPr>
                <w:sz w:val="24"/>
                <w:szCs w:val="24"/>
              </w:rPr>
            </w:pPr>
            <w:r w:rsidRPr="009F1CEF">
              <w:rPr>
                <w:sz w:val="24"/>
                <w:szCs w:val="24"/>
              </w:rPr>
              <w:t xml:space="preserve">The official school year calendar for the Toronto District School Board runs from </w:t>
            </w:r>
          </w:p>
          <w:p w:rsidR="00483D9D" w:rsidRDefault="00483D9D" w:rsidP="00483D9D">
            <w:pPr>
              <w:pStyle w:val="Heading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September</w:t>
            </w:r>
            <w:r w:rsidR="007B3A74">
              <w:rPr>
                <w:sz w:val="24"/>
                <w:szCs w:val="24"/>
              </w:rPr>
              <w:t xml:space="preserve"> 1, </w:t>
            </w:r>
            <w:r>
              <w:rPr>
                <w:sz w:val="24"/>
                <w:szCs w:val="24"/>
              </w:rPr>
              <w:t>201</w:t>
            </w:r>
            <w:r w:rsidR="00814B86">
              <w:rPr>
                <w:sz w:val="24"/>
                <w:szCs w:val="24"/>
              </w:rPr>
              <w:t>8</w:t>
            </w:r>
            <w:r w:rsidRPr="009F1CEF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June</w:t>
            </w:r>
            <w:r w:rsidR="007B3A74">
              <w:rPr>
                <w:sz w:val="24"/>
                <w:szCs w:val="24"/>
              </w:rPr>
              <w:t xml:space="preserve"> 30,</w:t>
            </w:r>
            <w:r>
              <w:rPr>
                <w:sz w:val="24"/>
                <w:szCs w:val="24"/>
              </w:rPr>
              <w:t xml:space="preserve"> 201</w:t>
            </w:r>
            <w:r w:rsidR="00814B86">
              <w:rPr>
                <w:sz w:val="24"/>
                <w:szCs w:val="24"/>
              </w:rPr>
              <w:t>9</w:t>
            </w:r>
            <w:r w:rsidRPr="008552F5">
              <w:rPr>
                <w:sz w:val="24"/>
                <w:szCs w:val="24"/>
              </w:rPr>
              <w:t>, inclusive.</w:t>
            </w:r>
            <w:proofErr w:type="gramEnd"/>
          </w:p>
          <w:p w:rsidR="001A6948" w:rsidRPr="001A6948" w:rsidRDefault="001A6948" w:rsidP="001A6948">
            <w:pPr>
              <w:rPr>
                <w:lang w:val="en-US"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1350"/>
              <w:gridCol w:w="1343"/>
              <w:gridCol w:w="1291"/>
              <w:gridCol w:w="1291"/>
              <w:gridCol w:w="1290"/>
              <w:gridCol w:w="1406"/>
            </w:tblGrid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Professional Activity Days</w:t>
                  </w:r>
                </w:p>
              </w:tc>
              <w:tc>
                <w:tcPr>
                  <w:tcW w:w="1350" w:type="dxa"/>
                  <w:shd w:val="clear" w:color="auto" w:fill="FBD4B4"/>
                </w:tcPr>
                <w:p w:rsidR="00CE3ACB" w:rsidRPr="0086735B" w:rsidRDefault="00447659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October</w:t>
                  </w:r>
                  <w:r w:rsidR="00CE3AC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43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November</w:t>
                  </w:r>
                </w:p>
              </w:tc>
              <w:tc>
                <w:tcPr>
                  <w:tcW w:w="1291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December</w:t>
                  </w:r>
                </w:p>
              </w:tc>
              <w:tc>
                <w:tcPr>
                  <w:tcW w:w="1291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January</w:t>
                  </w:r>
                </w:p>
              </w:tc>
              <w:tc>
                <w:tcPr>
                  <w:tcW w:w="1290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February</w:t>
                  </w:r>
                </w:p>
              </w:tc>
              <w:tc>
                <w:tcPr>
                  <w:tcW w:w="1406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June</w:t>
                  </w:r>
                </w:p>
              </w:tc>
            </w:tr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Elementary Schools</w:t>
                  </w:r>
                </w:p>
              </w:tc>
              <w:tc>
                <w:tcPr>
                  <w:tcW w:w="1350" w:type="dxa"/>
                </w:tcPr>
                <w:p w:rsidR="00CE3ACB" w:rsidRPr="00B6054F" w:rsidRDefault="00814B86" w:rsidP="00971E80">
                  <w:pPr>
                    <w:spacing w:before="100" w:beforeAutospacing="1" w:after="100" w:afterAutospacing="1"/>
                    <w:jc w:val="center"/>
                    <w:rPr>
                      <w:highlight w:val="yellow"/>
                    </w:rPr>
                  </w:pPr>
                  <w:r>
                    <w:t>5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CE3ACB" w:rsidRPr="008E15D7" w:rsidRDefault="00CE3ACB" w:rsidP="00FC6B18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814B86">
                    <w:t>6</w:t>
                  </w:r>
                </w:p>
              </w:tc>
              <w:tc>
                <w:tcPr>
                  <w:tcW w:w="1291" w:type="dxa"/>
                </w:tcPr>
                <w:p w:rsidR="00CE3ACB" w:rsidRPr="008E15D7" w:rsidRDefault="00FC6B18" w:rsidP="00971E80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E3ACB" w:rsidRPr="008E15D7" w:rsidRDefault="00935DEC" w:rsidP="00814B86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814B86">
                    <w:t>8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CE3ACB" w:rsidRPr="008E15D7" w:rsidRDefault="00CE3ACB" w:rsidP="00814B86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814B86"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CE3ACB" w:rsidRPr="008E15D7" w:rsidRDefault="00814B86" w:rsidP="00814B86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  <w:r w:rsidR="00935DEC">
                    <w:t>,2</w:t>
                  </w:r>
                  <w:r>
                    <w:t>8</w:t>
                  </w:r>
                </w:p>
              </w:tc>
            </w:tr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Secondary Schools</w:t>
                  </w:r>
                </w:p>
              </w:tc>
              <w:tc>
                <w:tcPr>
                  <w:tcW w:w="1350" w:type="dxa"/>
                </w:tcPr>
                <w:p w:rsidR="00CE3ACB" w:rsidRPr="00B6054F" w:rsidRDefault="00814B86" w:rsidP="00AA403C">
                  <w:pPr>
                    <w:spacing w:before="100" w:beforeAutospacing="1" w:after="100" w:afterAutospacing="1"/>
                    <w:jc w:val="center"/>
                    <w:rPr>
                      <w:highlight w:val="yellow"/>
                    </w:rPr>
                  </w:pPr>
                  <w:r w:rsidRPr="00814B86">
                    <w:t>5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CE3ACB" w:rsidRPr="008E15D7" w:rsidRDefault="00CE3ACB" w:rsidP="00FC6B18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814B86">
                    <w:t>6</w:t>
                  </w:r>
                </w:p>
              </w:tc>
              <w:tc>
                <w:tcPr>
                  <w:tcW w:w="1291" w:type="dxa"/>
                </w:tcPr>
                <w:p w:rsidR="00CE3ACB" w:rsidRPr="008E15D7" w:rsidRDefault="00FC6B18" w:rsidP="00971E80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E3ACB" w:rsidRPr="008E15D7" w:rsidRDefault="00814B86" w:rsidP="00971E80">
                  <w:pPr>
                    <w:spacing w:before="100" w:beforeAutospacing="1" w:after="100" w:afterAutospacing="1"/>
                    <w:jc w:val="center"/>
                  </w:pPr>
                  <w:r>
                    <w:t>31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CE3ACB" w:rsidRPr="008E15D7" w:rsidRDefault="00CE3ACB" w:rsidP="00814B86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814B86">
                    <w:t>5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CE3ACB" w:rsidRPr="008E15D7" w:rsidRDefault="00CE3ACB" w:rsidP="00814B86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  <w:r w:rsidR="00814B86">
                    <w:t>6</w:t>
                  </w:r>
                  <w:r>
                    <w:t>*, 2</w:t>
                  </w:r>
                  <w:r w:rsidR="00814B86">
                    <w:t>7</w:t>
                  </w:r>
                  <w:r>
                    <w:t xml:space="preserve">, </w:t>
                  </w:r>
                  <w:r w:rsidR="00935DEC">
                    <w:t>2</w:t>
                  </w:r>
                  <w:r w:rsidR="00814B86">
                    <w:t>8</w:t>
                  </w:r>
                </w:p>
              </w:tc>
            </w:tr>
          </w:tbl>
          <w:p w:rsidR="00483D9D" w:rsidRPr="009C532C" w:rsidRDefault="00483D9D" w:rsidP="00483D9D">
            <w:pPr>
              <w:spacing w:before="100" w:beforeAutospacing="1" w:after="100" w:afterAutospacing="1"/>
              <w:ind w:left="720"/>
            </w:pPr>
            <w:r>
              <w:t>*Semester Change:  The first day of second semester is February</w:t>
            </w:r>
            <w:r w:rsidR="00A46E2D">
              <w:t xml:space="preserve"> </w:t>
            </w:r>
            <w:r w:rsidR="00814B86">
              <w:t>1</w:t>
            </w:r>
            <w:r w:rsidR="00A46E2D">
              <w:t xml:space="preserve">, </w:t>
            </w:r>
            <w:r w:rsidR="00935DEC">
              <w:t>201</w:t>
            </w:r>
            <w:r w:rsidR="00814B86">
              <w:t>9</w:t>
            </w:r>
            <w:r>
              <w:t xml:space="preserve">.  Secondary school calendar includes a PA day for </w:t>
            </w:r>
            <w:proofErr w:type="spellStart"/>
            <w:r>
              <w:t>semest</w:t>
            </w:r>
            <w:r w:rsidR="00A46E2D">
              <w:t>ered</w:t>
            </w:r>
            <w:proofErr w:type="spellEnd"/>
            <w:r w:rsidR="00A46E2D">
              <w:t xml:space="preserve"> schools only on </w:t>
            </w:r>
            <w:r w:rsidR="00814B86">
              <w:t>January 31, 2019</w:t>
            </w:r>
            <w:r>
              <w:t xml:space="preserve"> and a PA Day for full-y</w:t>
            </w:r>
            <w:r w:rsidR="0004562A">
              <w:t xml:space="preserve">ear schools only on </w:t>
            </w:r>
            <w:r>
              <w:t>June</w:t>
            </w:r>
            <w:r w:rsidR="00814B86">
              <w:t xml:space="preserve"> 26</w:t>
            </w:r>
            <w:r w:rsidR="0004562A">
              <w:t>,</w:t>
            </w:r>
            <w:r w:rsidR="00935DEC">
              <w:t xml:space="preserve"> 201</w:t>
            </w:r>
            <w:r w:rsidR="00814B86">
              <w:t>9</w:t>
            </w:r>
            <w:r>
              <w:t>.</w:t>
            </w:r>
          </w:p>
          <w:p w:rsidR="00056480" w:rsidRPr="009F1CEF" w:rsidRDefault="00056480" w:rsidP="00056480">
            <w:pPr>
              <w:rPr>
                <w:sz w:val="10"/>
                <w:szCs w:val="10"/>
              </w:rPr>
            </w:pPr>
          </w:p>
          <w:p w:rsidR="00056480" w:rsidRPr="009F1CEF" w:rsidRDefault="00056480" w:rsidP="00056480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220"/>
            </w:tblGrid>
            <w:tr w:rsidR="00056480" w:rsidRPr="009F1CEF" w:rsidTr="008777D4">
              <w:tc>
                <w:tcPr>
                  <w:tcW w:w="10641" w:type="dxa"/>
                  <w:gridSpan w:val="2"/>
                  <w:shd w:val="clear" w:color="auto" w:fill="FBD4B4"/>
                </w:tcPr>
                <w:p w:rsidR="00056480" w:rsidRPr="009F1CEF" w:rsidRDefault="00056480" w:rsidP="00056480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CEF">
                    <w:rPr>
                      <w:b/>
                      <w:sz w:val="28"/>
                      <w:szCs w:val="28"/>
                    </w:rPr>
                    <w:t>Designation of Professional Activity Days</w:t>
                  </w:r>
                </w:p>
              </w:tc>
            </w:tr>
            <w:tr w:rsidR="00056480" w:rsidRPr="009F1CEF" w:rsidTr="008777D4">
              <w:tc>
                <w:tcPr>
                  <w:tcW w:w="5421" w:type="dxa"/>
                  <w:shd w:val="clear" w:color="auto" w:fill="FBD4B4"/>
                </w:tcPr>
                <w:p w:rsidR="00056480" w:rsidRPr="009F1CEF" w:rsidRDefault="00056480" w:rsidP="00056480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1CEF">
                    <w:rPr>
                      <w:b/>
                      <w:sz w:val="22"/>
                      <w:szCs w:val="22"/>
                    </w:rPr>
                    <w:t>Elementary</w:t>
                  </w:r>
                </w:p>
              </w:tc>
              <w:tc>
                <w:tcPr>
                  <w:tcW w:w="5220" w:type="dxa"/>
                  <w:shd w:val="clear" w:color="auto" w:fill="FBD4B4"/>
                </w:tcPr>
                <w:p w:rsidR="00056480" w:rsidRPr="009F1CEF" w:rsidRDefault="00056480" w:rsidP="00056480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1CEF">
                    <w:rPr>
                      <w:b/>
                      <w:sz w:val="22"/>
                      <w:szCs w:val="22"/>
                    </w:rPr>
                    <w:t>Secondary</w:t>
                  </w:r>
                </w:p>
              </w:tc>
            </w:tr>
            <w:tr w:rsidR="00056480" w:rsidRPr="009F1CEF" w:rsidTr="008777D4">
              <w:tc>
                <w:tcPr>
                  <w:tcW w:w="5421" w:type="dxa"/>
                  <w:shd w:val="clear" w:color="auto" w:fill="auto"/>
                </w:tcPr>
                <w:p w:rsidR="00E45AF4" w:rsidRDefault="00BC6A2B" w:rsidP="00CE3ACB">
                  <w:pPr>
                    <w:ind w:left="363" w:hanging="3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1.   </w:t>
                  </w:r>
                  <w:r w:rsidR="00447659" w:rsidRPr="00AA403C">
                    <w:rPr>
                      <w:szCs w:val="24"/>
                    </w:rPr>
                    <w:t xml:space="preserve">October </w:t>
                  </w:r>
                  <w:r w:rsidR="00814B86">
                    <w:rPr>
                      <w:szCs w:val="24"/>
                    </w:rPr>
                    <w:t>5</w:t>
                  </w:r>
                  <w:r w:rsidRPr="00AA403C"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8</w:t>
                  </w:r>
                  <w:r w:rsidR="003A1336" w:rsidRPr="00AA403C">
                    <w:rPr>
                      <w:szCs w:val="24"/>
                    </w:rPr>
                    <w:t xml:space="preserve">- </w:t>
                  </w:r>
                  <w:r w:rsidR="00F97BF2" w:rsidRPr="00AA403C">
                    <w:rPr>
                      <w:szCs w:val="24"/>
                    </w:rPr>
                    <w:t>Professional Development</w:t>
                  </w:r>
                  <w:r w:rsidR="00F97BF2">
                    <w:rPr>
                      <w:szCs w:val="24"/>
                    </w:rPr>
                    <w:t xml:space="preserve"> </w:t>
                  </w:r>
                </w:p>
                <w:p w:rsidR="00E45AF4" w:rsidRDefault="00CE3ACB" w:rsidP="00CE3ACB">
                  <w:pPr>
                    <w:ind w:left="363" w:hanging="3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E45AF4">
                    <w:rPr>
                      <w:szCs w:val="24"/>
                    </w:rPr>
                    <w:t>.</w:t>
                  </w:r>
                  <w:r w:rsidR="00C7611F">
                    <w:rPr>
                      <w:szCs w:val="24"/>
                    </w:rPr>
                    <w:t xml:space="preserve">   November 1</w:t>
                  </w:r>
                  <w:r w:rsidR="00814B86">
                    <w:rPr>
                      <w:szCs w:val="24"/>
                    </w:rPr>
                    <w:t>6</w:t>
                  </w:r>
                  <w:r w:rsidR="00C7611F"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8</w:t>
                  </w:r>
                  <w:r w:rsidR="00C7611F">
                    <w:rPr>
                      <w:szCs w:val="24"/>
                    </w:rPr>
                    <w:t xml:space="preserve">-Parent/Teacher </w:t>
                  </w:r>
                  <w:r w:rsidR="003A1336">
                    <w:rPr>
                      <w:szCs w:val="24"/>
                    </w:rPr>
                    <w:t>Conference</w:t>
                  </w:r>
                </w:p>
                <w:p w:rsidR="00CE3ACB" w:rsidRDefault="009C3912" w:rsidP="00CE3ACB">
                  <w:pPr>
                    <w:ind w:left="363" w:hanging="3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3.   </w:t>
                  </w:r>
                  <w:r w:rsidR="00FC6B18">
                    <w:rPr>
                      <w:szCs w:val="24"/>
                    </w:rPr>
                    <w:t>December 7</w:t>
                  </w:r>
                  <w:r w:rsidR="00814B86">
                    <w:rPr>
                      <w:szCs w:val="24"/>
                    </w:rPr>
                    <w:t>, 2018</w:t>
                  </w:r>
                  <w:r w:rsidR="00CE3ACB">
                    <w:rPr>
                      <w:szCs w:val="24"/>
                    </w:rPr>
                    <w:t>-Federation Day</w:t>
                  </w:r>
                </w:p>
                <w:p w:rsidR="00E45AF4" w:rsidRDefault="00C7611F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="00E45AF4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  January </w:t>
                  </w:r>
                  <w:r w:rsidR="00814B86">
                    <w:rPr>
                      <w:szCs w:val="24"/>
                    </w:rPr>
                    <w:t>18</w:t>
                  </w:r>
                  <w:r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9</w:t>
                  </w:r>
                  <w:r>
                    <w:rPr>
                      <w:szCs w:val="24"/>
                    </w:rPr>
                    <w:t>-Assessment and Reporting</w:t>
                  </w:r>
                </w:p>
                <w:p w:rsidR="00E45AF4" w:rsidRDefault="00C7611F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="00E45AF4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  Febr</w:t>
                  </w:r>
                  <w:r w:rsidR="009C3912">
                    <w:rPr>
                      <w:szCs w:val="24"/>
                    </w:rPr>
                    <w:t>uary 1</w:t>
                  </w:r>
                  <w:r w:rsidR="00814B86">
                    <w:rPr>
                      <w:szCs w:val="24"/>
                    </w:rPr>
                    <w:t>5</w:t>
                  </w:r>
                  <w:r w:rsidR="003A1336"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9</w:t>
                  </w:r>
                  <w:r w:rsidR="003A1336">
                    <w:rPr>
                      <w:szCs w:val="24"/>
                    </w:rPr>
                    <w:t>-Parent/Teacher Conference</w:t>
                  </w:r>
                </w:p>
                <w:p w:rsidR="00E45AF4" w:rsidRDefault="00C7611F" w:rsidP="00CE3ACB">
                  <w:pPr>
                    <w:ind w:left="363" w:hanging="3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  <w:r w:rsidR="00E45AF4"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  June </w:t>
                  </w:r>
                  <w:r w:rsidR="00814B86">
                    <w:rPr>
                      <w:szCs w:val="24"/>
                    </w:rPr>
                    <w:t>7</w:t>
                  </w:r>
                  <w:r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9-</w:t>
                  </w:r>
                  <w:r>
                    <w:rPr>
                      <w:szCs w:val="24"/>
                    </w:rPr>
                    <w:t>Assessment and Reporting</w:t>
                  </w:r>
                </w:p>
                <w:p w:rsidR="00C7611F" w:rsidRPr="009C532C" w:rsidRDefault="00C15522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r w:rsidR="003A1336">
                    <w:rPr>
                      <w:szCs w:val="24"/>
                    </w:rPr>
                    <w:t xml:space="preserve">  </w:t>
                  </w:r>
                  <w:r w:rsidRPr="003F39C4">
                    <w:rPr>
                      <w:szCs w:val="24"/>
                    </w:rPr>
                    <w:t xml:space="preserve">June </w:t>
                  </w:r>
                  <w:r w:rsidR="009C3912">
                    <w:rPr>
                      <w:szCs w:val="24"/>
                    </w:rPr>
                    <w:t>2</w:t>
                  </w:r>
                  <w:r w:rsidR="00814B86">
                    <w:rPr>
                      <w:szCs w:val="24"/>
                    </w:rPr>
                    <w:t>8</w:t>
                  </w:r>
                  <w:r w:rsidRPr="003F39C4"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9</w:t>
                  </w:r>
                  <w:r w:rsidR="00F97BF2">
                    <w:rPr>
                      <w:szCs w:val="24"/>
                    </w:rPr>
                    <w:t xml:space="preserve">- Professional </w:t>
                  </w:r>
                  <w:r w:rsidR="003D6545">
                    <w:rPr>
                      <w:szCs w:val="24"/>
                    </w:rPr>
                    <w:t>Development</w:t>
                  </w:r>
                </w:p>
                <w:p w:rsidR="00056480" w:rsidRPr="00483D9D" w:rsidRDefault="00056480" w:rsidP="00483D9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E45AF4" w:rsidRDefault="00E45AF4" w:rsidP="00CE3ACB">
                  <w:pPr>
                    <w:ind w:left="252" w:hanging="27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Pr="00AA403C">
                    <w:rPr>
                      <w:szCs w:val="24"/>
                    </w:rPr>
                    <w:t>.</w:t>
                  </w:r>
                  <w:r w:rsidR="00CE3ACB" w:rsidRPr="00AA403C">
                    <w:rPr>
                      <w:szCs w:val="24"/>
                    </w:rPr>
                    <w:t xml:space="preserve">  </w:t>
                  </w:r>
                  <w:r w:rsidR="009C3912">
                    <w:rPr>
                      <w:szCs w:val="24"/>
                    </w:rPr>
                    <w:t xml:space="preserve">October </w:t>
                  </w:r>
                  <w:r w:rsidR="00814B86">
                    <w:rPr>
                      <w:szCs w:val="24"/>
                    </w:rPr>
                    <w:t>5</w:t>
                  </w:r>
                  <w:r w:rsidR="009C3912">
                    <w:rPr>
                      <w:szCs w:val="24"/>
                    </w:rPr>
                    <w:t>,</w:t>
                  </w:r>
                  <w:r w:rsidR="00BC6A2B" w:rsidRPr="00AA403C">
                    <w:rPr>
                      <w:szCs w:val="24"/>
                    </w:rPr>
                    <w:t xml:space="preserve"> 201</w:t>
                  </w:r>
                  <w:r w:rsidR="00814B86">
                    <w:rPr>
                      <w:szCs w:val="24"/>
                    </w:rPr>
                    <w:t>8</w:t>
                  </w:r>
                  <w:r w:rsidR="003A1336" w:rsidRPr="00AA403C">
                    <w:rPr>
                      <w:szCs w:val="24"/>
                    </w:rPr>
                    <w:t xml:space="preserve">- </w:t>
                  </w:r>
                  <w:r w:rsidR="00F97BF2" w:rsidRPr="00AA403C">
                    <w:rPr>
                      <w:szCs w:val="24"/>
                    </w:rPr>
                    <w:t>Professional Development</w:t>
                  </w:r>
                </w:p>
                <w:p w:rsidR="00E45AF4" w:rsidRDefault="00CE3ACB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="00E45AF4">
                    <w:rPr>
                      <w:szCs w:val="24"/>
                    </w:rPr>
                    <w:t>.</w:t>
                  </w:r>
                  <w:r w:rsidR="00CB15D8">
                    <w:rPr>
                      <w:szCs w:val="24"/>
                    </w:rPr>
                    <w:t xml:space="preserve">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CB15D8">
                    <w:rPr>
                      <w:szCs w:val="24"/>
                    </w:rPr>
                    <w:t>November 1</w:t>
                  </w:r>
                  <w:r w:rsidR="00814B86">
                    <w:rPr>
                      <w:szCs w:val="24"/>
                    </w:rPr>
                    <w:t>6</w:t>
                  </w:r>
                  <w:r w:rsidR="00CB15D8">
                    <w:rPr>
                      <w:szCs w:val="24"/>
                    </w:rPr>
                    <w:t>, 201</w:t>
                  </w:r>
                  <w:r w:rsidR="00814B86">
                    <w:rPr>
                      <w:szCs w:val="24"/>
                    </w:rPr>
                    <w:t>8</w:t>
                  </w:r>
                  <w:r w:rsidR="003A1336">
                    <w:rPr>
                      <w:szCs w:val="24"/>
                    </w:rPr>
                    <w:t>- Common PA day</w:t>
                  </w:r>
                </w:p>
                <w:p w:rsidR="00483D9D" w:rsidRDefault="00CE3ACB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3.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FC6B18">
                    <w:rPr>
                      <w:szCs w:val="24"/>
                    </w:rPr>
                    <w:t>December 7</w:t>
                  </w:r>
                  <w:r w:rsidR="00814B86">
                    <w:rPr>
                      <w:szCs w:val="24"/>
                    </w:rPr>
                    <w:t>, 2018</w:t>
                  </w:r>
                  <w:r>
                    <w:rPr>
                      <w:szCs w:val="24"/>
                    </w:rPr>
                    <w:t>- Common PA day</w:t>
                  </w:r>
                </w:p>
                <w:p w:rsidR="00E45AF4" w:rsidRDefault="003F39C4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="00E45AF4">
                    <w:rPr>
                      <w:szCs w:val="24"/>
                    </w:rPr>
                    <w:t>.</w:t>
                  </w:r>
                  <w:r w:rsidR="00CB15D8">
                    <w:rPr>
                      <w:szCs w:val="24"/>
                    </w:rPr>
                    <w:t xml:space="preserve">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CB15D8">
                    <w:rPr>
                      <w:szCs w:val="24"/>
                    </w:rPr>
                    <w:t>February 1</w:t>
                  </w:r>
                  <w:r w:rsidR="00B1724C">
                    <w:rPr>
                      <w:szCs w:val="24"/>
                    </w:rPr>
                    <w:t>5</w:t>
                  </w:r>
                  <w:r w:rsidR="00CB15D8">
                    <w:rPr>
                      <w:szCs w:val="24"/>
                    </w:rPr>
                    <w:t>, 201</w:t>
                  </w:r>
                  <w:r w:rsidR="00B1724C">
                    <w:rPr>
                      <w:szCs w:val="24"/>
                    </w:rPr>
                    <w:t>9</w:t>
                  </w:r>
                  <w:r w:rsidR="00F44DC2">
                    <w:rPr>
                      <w:szCs w:val="24"/>
                    </w:rPr>
                    <w:t>- Common PA day</w:t>
                  </w:r>
                </w:p>
                <w:p w:rsidR="008777D4" w:rsidRDefault="003F39C4" w:rsidP="00CE3ACB">
                  <w:pPr>
                    <w:ind w:left="252" w:hanging="25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="00E45AF4">
                    <w:rPr>
                      <w:szCs w:val="24"/>
                    </w:rPr>
                    <w:t>.</w:t>
                  </w:r>
                  <w:r w:rsidR="00CE3ACB">
                    <w:rPr>
                      <w:szCs w:val="24"/>
                    </w:rPr>
                    <w:t xml:space="preserve">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CE3ACB">
                    <w:rPr>
                      <w:szCs w:val="24"/>
                    </w:rPr>
                    <w:t>June 2</w:t>
                  </w:r>
                  <w:r w:rsidR="00B1724C">
                    <w:rPr>
                      <w:szCs w:val="24"/>
                    </w:rPr>
                    <w:t>7</w:t>
                  </w:r>
                  <w:r w:rsidR="00CB15D8">
                    <w:rPr>
                      <w:szCs w:val="24"/>
                    </w:rPr>
                    <w:t>, 201</w:t>
                  </w:r>
                  <w:r w:rsidR="00B1724C">
                    <w:rPr>
                      <w:szCs w:val="24"/>
                    </w:rPr>
                    <w:t>9</w:t>
                  </w:r>
                  <w:r w:rsidR="00CB15D8">
                    <w:rPr>
                      <w:szCs w:val="24"/>
                    </w:rPr>
                    <w:t xml:space="preserve">- </w:t>
                  </w:r>
                  <w:r w:rsidR="008777D4">
                    <w:rPr>
                      <w:szCs w:val="24"/>
                    </w:rPr>
                    <w:t>Common PA day</w:t>
                  </w:r>
                </w:p>
                <w:p w:rsidR="003F39C4" w:rsidRDefault="003F39C4" w:rsidP="00CE3AC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  <w:r w:rsidR="00CE3ACB">
                    <w:rPr>
                      <w:szCs w:val="24"/>
                    </w:rPr>
                    <w:t xml:space="preserve">.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CE3ACB">
                    <w:rPr>
                      <w:szCs w:val="24"/>
                    </w:rPr>
                    <w:t xml:space="preserve">June </w:t>
                  </w:r>
                  <w:r w:rsidR="009C3912">
                    <w:rPr>
                      <w:szCs w:val="24"/>
                    </w:rPr>
                    <w:t>2</w:t>
                  </w:r>
                  <w:r w:rsidR="00B1724C">
                    <w:rPr>
                      <w:szCs w:val="24"/>
                    </w:rPr>
                    <w:t>8</w:t>
                  </w:r>
                  <w:r w:rsidR="009C3912">
                    <w:rPr>
                      <w:szCs w:val="24"/>
                    </w:rPr>
                    <w:t>, 201</w:t>
                  </w:r>
                  <w:r w:rsidR="00B1724C">
                    <w:rPr>
                      <w:szCs w:val="24"/>
                    </w:rPr>
                    <w:t>9</w:t>
                  </w:r>
                  <w:r w:rsidR="00CE3ACB">
                    <w:rPr>
                      <w:szCs w:val="24"/>
                    </w:rPr>
                    <w:t>- Common PA day</w:t>
                  </w:r>
                </w:p>
                <w:p w:rsidR="003F39C4" w:rsidRDefault="003F39C4" w:rsidP="00CE3ACB">
                  <w:pPr>
                    <w:rPr>
                      <w:i/>
                      <w:szCs w:val="24"/>
                    </w:rPr>
                  </w:pPr>
                  <w:r>
                    <w:rPr>
                      <w:szCs w:val="24"/>
                    </w:rPr>
                    <w:t xml:space="preserve">7. </w:t>
                  </w:r>
                  <w:r w:rsidR="00F97BF2">
                    <w:rPr>
                      <w:szCs w:val="24"/>
                    </w:rPr>
                    <w:t xml:space="preserve"> </w:t>
                  </w:r>
                  <w:r w:rsidR="00B1724C">
                    <w:rPr>
                      <w:szCs w:val="24"/>
                    </w:rPr>
                    <w:t>January 31, 2019</w:t>
                  </w:r>
                  <w:r>
                    <w:rPr>
                      <w:szCs w:val="24"/>
                    </w:rPr>
                    <w:t>- *</w:t>
                  </w:r>
                  <w:proofErr w:type="spellStart"/>
                  <w:r>
                    <w:rPr>
                      <w:i/>
                      <w:szCs w:val="24"/>
                    </w:rPr>
                    <w:t>Semestered</w:t>
                  </w:r>
                  <w:proofErr w:type="spellEnd"/>
                  <w:r>
                    <w:rPr>
                      <w:i/>
                      <w:szCs w:val="24"/>
                    </w:rPr>
                    <w:t xml:space="preserve"> Schools o</w:t>
                  </w:r>
                  <w:r w:rsidRPr="009C532C">
                    <w:rPr>
                      <w:i/>
                      <w:szCs w:val="24"/>
                    </w:rPr>
                    <w:t>nly</w:t>
                  </w:r>
                </w:p>
                <w:p w:rsidR="003F39C4" w:rsidRPr="00E45AF4" w:rsidRDefault="003F39C4" w:rsidP="00B1724C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</w:t>
                  </w:r>
                  <w:r w:rsidR="00F97BF2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June 2</w:t>
                  </w:r>
                  <w:r w:rsidR="00B1724C">
                    <w:rPr>
                      <w:szCs w:val="24"/>
                    </w:rPr>
                    <w:t>6</w:t>
                  </w:r>
                  <w:r>
                    <w:rPr>
                      <w:szCs w:val="24"/>
                    </w:rPr>
                    <w:t>, 201</w:t>
                  </w:r>
                  <w:r w:rsidR="00B1724C">
                    <w:rPr>
                      <w:szCs w:val="24"/>
                    </w:rPr>
                    <w:t>9</w:t>
                  </w:r>
                  <w:r w:rsidRPr="009C532C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*</w:t>
                  </w:r>
                  <w:r>
                    <w:rPr>
                      <w:i/>
                      <w:szCs w:val="24"/>
                    </w:rPr>
                    <w:t>Full Year Schools only</w:t>
                  </w:r>
                </w:p>
              </w:tc>
            </w:tr>
          </w:tbl>
          <w:p w:rsidR="003A5C2E" w:rsidRDefault="003A5C2E" w:rsidP="00056480">
            <w:pPr>
              <w:rPr>
                <w:b/>
              </w:rPr>
            </w:pPr>
          </w:p>
          <w:p w:rsidR="00056480" w:rsidRPr="009F1CEF" w:rsidRDefault="00056480" w:rsidP="003A5C2E">
            <w:pPr>
              <w:ind w:left="530"/>
              <w:rPr>
                <w:u w:val="single"/>
              </w:rPr>
            </w:pPr>
            <w:r w:rsidRPr="009F1CEF">
              <w:rPr>
                <w:b/>
                <w:u w:val="single"/>
              </w:rPr>
              <w:t xml:space="preserve">EQAO:  - </w:t>
            </w:r>
            <w:r w:rsidRPr="009F1CEF">
              <w:rPr>
                <w:u w:val="single"/>
              </w:rPr>
              <w:t>The following dates have been established:</w:t>
            </w:r>
          </w:p>
          <w:p w:rsidR="00056480" w:rsidRPr="009F1CEF" w:rsidRDefault="00056480" w:rsidP="003A5C2E">
            <w:pPr>
              <w:tabs>
                <w:tab w:val="left" w:pos="5768"/>
              </w:tabs>
              <w:spacing w:before="80"/>
              <w:ind w:left="530"/>
            </w:pPr>
            <w:r w:rsidRPr="009F1CEF">
              <w:rPr>
                <w:b/>
              </w:rPr>
              <w:t xml:space="preserve">Gr. 9 Math:  </w:t>
            </w:r>
            <w:r w:rsidRPr="009F1CEF">
              <w:t>1</w:t>
            </w:r>
            <w:r w:rsidRPr="009F1CEF">
              <w:rPr>
                <w:vertAlign w:val="superscript"/>
              </w:rPr>
              <w:t>st</w:t>
            </w:r>
            <w:r w:rsidRPr="009F1CEF">
              <w:t xml:space="preserve"> Semester:  </w:t>
            </w:r>
            <w:r w:rsidR="002E0444">
              <w:t>January 14-25, 2019</w:t>
            </w:r>
            <w:r w:rsidR="00E45AF4">
              <w:t xml:space="preserve">          </w:t>
            </w:r>
            <w:r w:rsidRPr="009F1CEF">
              <w:rPr>
                <w:b/>
              </w:rPr>
              <w:t>OSSLT:</w:t>
            </w:r>
            <w:r w:rsidRPr="009F1CEF">
              <w:t xml:space="preserve">  </w:t>
            </w:r>
            <w:r w:rsidR="002E0444">
              <w:t>March 27, 2019</w:t>
            </w:r>
          </w:p>
          <w:p w:rsidR="00056480" w:rsidRDefault="00056480" w:rsidP="003A5C2E">
            <w:pPr>
              <w:tabs>
                <w:tab w:val="left" w:pos="5783"/>
              </w:tabs>
              <w:ind w:left="530"/>
            </w:pPr>
            <w:r w:rsidRPr="009F1CEF">
              <w:rPr>
                <w:b/>
              </w:rPr>
              <w:t>Gr. 9 Math:</w:t>
            </w:r>
            <w:r w:rsidRPr="009F1CEF">
              <w:t xml:space="preserve">  </w:t>
            </w:r>
            <w:r w:rsidR="009D3C83">
              <w:t>2</w:t>
            </w:r>
            <w:r w:rsidR="009D3C83" w:rsidRPr="009D3C83">
              <w:rPr>
                <w:vertAlign w:val="superscript"/>
              </w:rPr>
              <w:t>nd</w:t>
            </w:r>
            <w:r w:rsidR="009D3C83">
              <w:t xml:space="preserve"> Semester:</w:t>
            </w:r>
            <w:r w:rsidR="007B76AC">
              <w:t xml:space="preserve"> </w:t>
            </w:r>
            <w:r w:rsidR="002E0444">
              <w:t>June 5-18, 2019</w:t>
            </w:r>
            <w:r>
              <w:tab/>
            </w:r>
            <w:r w:rsidRPr="009F1CEF">
              <w:rPr>
                <w:b/>
              </w:rPr>
              <w:t>Primary/Junior EQAO</w:t>
            </w:r>
            <w:r w:rsidRPr="009F1CEF">
              <w:t xml:space="preserve">:  </w:t>
            </w:r>
            <w:r w:rsidR="002E0444">
              <w:t>May 21-June 3, 2019</w:t>
            </w:r>
          </w:p>
          <w:p w:rsidR="00AA403C" w:rsidRPr="009F1CEF" w:rsidRDefault="00AA403C" w:rsidP="003A5C2E">
            <w:pPr>
              <w:tabs>
                <w:tab w:val="left" w:pos="5783"/>
              </w:tabs>
              <w:ind w:left="530"/>
            </w:pPr>
          </w:p>
          <w:p w:rsidR="00056480" w:rsidRPr="009F1CEF" w:rsidRDefault="00056480" w:rsidP="00056480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W w:w="972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BD4B4"/>
                </w:tcPr>
                <w:p w:rsidR="00056480" w:rsidRPr="009F1CEF" w:rsidRDefault="00056480" w:rsidP="00056480">
                  <w:pPr>
                    <w:pStyle w:val="Heading7"/>
                    <w:spacing w:before="120" w:after="120"/>
                    <w:ind w:left="1426" w:hanging="1426"/>
                    <w:rPr>
                      <w:szCs w:val="24"/>
                    </w:rPr>
                  </w:pPr>
                  <w:r w:rsidRPr="009F1CEF">
                    <w:rPr>
                      <w:szCs w:val="24"/>
                    </w:rPr>
                    <w:t>Dates to Remember - School Year Holidays (as per Ministry of Education)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Labour Day:    </w:t>
                  </w:r>
                  <w:r w:rsidR="009C3912">
                    <w:rPr>
                      <w:b/>
                      <w:szCs w:val="24"/>
                    </w:rPr>
                    <w:tab/>
                    <w:t xml:space="preserve">September </w:t>
                  </w:r>
                  <w:r w:rsidR="00B1724C">
                    <w:rPr>
                      <w:b/>
                      <w:szCs w:val="24"/>
                    </w:rPr>
                    <w:t>3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8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Thanksgiving:  </w:t>
                  </w:r>
                  <w:r w:rsidR="00D7728D">
                    <w:rPr>
                      <w:b/>
                      <w:szCs w:val="24"/>
                    </w:rPr>
                    <w:t xml:space="preserve"> </w:t>
                  </w:r>
                  <w:r w:rsidR="00D7728D">
                    <w:rPr>
                      <w:b/>
                      <w:szCs w:val="24"/>
                    </w:rPr>
                    <w:tab/>
                    <w:t xml:space="preserve">October </w:t>
                  </w:r>
                  <w:r w:rsidR="00B1724C">
                    <w:rPr>
                      <w:b/>
                      <w:szCs w:val="24"/>
                    </w:rPr>
                    <w:t>8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8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>Christmas Break</w:t>
                  </w:r>
                  <w:r w:rsidRPr="009F1CEF">
                    <w:rPr>
                      <w:szCs w:val="24"/>
                    </w:rPr>
                    <w:t xml:space="preserve">:  </w:t>
                  </w:r>
                  <w:r>
                    <w:rPr>
                      <w:szCs w:val="24"/>
                    </w:rPr>
                    <w:tab/>
                  </w:r>
                  <w:r w:rsidRPr="00447659">
                    <w:rPr>
                      <w:b/>
                      <w:szCs w:val="24"/>
                    </w:rPr>
                    <w:t xml:space="preserve">December </w:t>
                  </w:r>
                  <w:r w:rsidR="009C3912">
                    <w:rPr>
                      <w:b/>
                      <w:szCs w:val="24"/>
                    </w:rPr>
                    <w:t>2</w:t>
                  </w:r>
                  <w:r w:rsidR="00B1724C">
                    <w:rPr>
                      <w:b/>
                      <w:szCs w:val="24"/>
                    </w:rPr>
                    <w:t>4</w:t>
                  </w:r>
                  <w:r w:rsidR="00D7728D" w:rsidRPr="00447659"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8</w:t>
                  </w:r>
                  <w:r w:rsidR="00D7728D" w:rsidRPr="00447659">
                    <w:rPr>
                      <w:b/>
                      <w:szCs w:val="24"/>
                    </w:rPr>
                    <w:t xml:space="preserve"> – </w:t>
                  </w:r>
                  <w:r w:rsidR="00A11BEF" w:rsidRPr="00447659">
                    <w:rPr>
                      <w:b/>
                      <w:szCs w:val="24"/>
                    </w:rPr>
                    <w:t xml:space="preserve">January </w:t>
                  </w:r>
                  <w:r w:rsidR="00B1724C">
                    <w:rPr>
                      <w:b/>
                      <w:szCs w:val="24"/>
                    </w:rPr>
                    <w:t>4</w:t>
                  </w:r>
                  <w:r w:rsidR="00A11BEF" w:rsidRPr="00447659"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Family Day:   </w:t>
                  </w:r>
                  <w:r w:rsidR="00D7728D">
                    <w:rPr>
                      <w:b/>
                      <w:szCs w:val="24"/>
                    </w:rPr>
                    <w:tab/>
                    <w:t xml:space="preserve">February </w:t>
                  </w:r>
                  <w:r w:rsidR="009C3912">
                    <w:rPr>
                      <w:b/>
                      <w:szCs w:val="24"/>
                    </w:rPr>
                    <w:t>1</w:t>
                  </w:r>
                  <w:r w:rsidR="00B1724C">
                    <w:rPr>
                      <w:b/>
                      <w:szCs w:val="24"/>
                    </w:rPr>
                    <w:t>8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Mid-Winter Break:   </w:t>
                  </w:r>
                  <w:r w:rsidR="009C3912">
                    <w:rPr>
                      <w:b/>
                      <w:szCs w:val="24"/>
                    </w:rPr>
                    <w:tab/>
                    <w:t>March 1</w:t>
                  </w:r>
                  <w:r w:rsidR="00B1724C">
                    <w:rPr>
                      <w:b/>
                      <w:szCs w:val="24"/>
                    </w:rPr>
                    <w:t>1</w:t>
                  </w:r>
                  <w:r w:rsidR="009C3912">
                    <w:rPr>
                      <w:b/>
                      <w:szCs w:val="24"/>
                    </w:rPr>
                    <w:t>-1</w:t>
                  </w:r>
                  <w:r w:rsidR="00B1724C">
                    <w:rPr>
                      <w:b/>
                      <w:szCs w:val="24"/>
                    </w:rPr>
                    <w:t>5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Good Friday:    </w:t>
                  </w:r>
                  <w:r w:rsidR="00262597">
                    <w:rPr>
                      <w:b/>
                      <w:szCs w:val="24"/>
                    </w:rPr>
                    <w:tab/>
                  </w:r>
                  <w:r w:rsidR="00B1724C">
                    <w:rPr>
                      <w:b/>
                      <w:szCs w:val="24"/>
                    </w:rPr>
                    <w:t>April 19, 2019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B1724C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Easter Monday:   </w:t>
                  </w:r>
                  <w:r w:rsidR="009C3912">
                    <w:rPr>
                      <w:b/>
                      <w:szCs w:val="24"/>
                    </w:rPr>
                    <w:tab/>
                    <w:t>April 2</w:t>
                  </w:r>
                  <w:r w:rsidR="00B1724C">
                    <w:rPr>
                      <w:b/>
                      <w:szCs w:val="24"/>
                    </w:rPr>
                    <w:t>2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835E2B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56480" w:rsidRPr="007829E3" w:rsidRDefault="00056480" w:rsidP="009A26A9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Victoria Day:    </w:t>
                  </w:r>
                  <w:r w:rsidR="00262597">
                    <w:rPr>
                      <w:b/>
                      <w:szCs w:val="24"/>
                    </w:rPr>
                    <w:tab/>
                    <w:t>May 2</w:t>
                  </w:r>
                  <w:r w:rsidR="00B1724C">
                    <w:rPr>
                      <w:b/>
                      <w:szCs w:val="24"/>
                    </w:rPr>
                    <w:t>0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B1724C">
                    <w:rPr>
                      <w:b/>
                      <w:szCs w:val="24"/>
                    </w:rPr>
                    <w:t>9</w:t>
                  </w:r>
                </w:p>
              </w:tc>
            </w:tr>
          </w:tbl>
          <w:p w:rsidR="00056480" w:rsidRDefault="00056480" w:rsidP="008B6159">
            <w:pPr>
              <w:tabs>
                <w:tab w:val="left" w:pos="3300"/>
              </w:tabs>
              <w:rPr>
                <w:szCs w:val="24"/>
              </w:rPr>
            </w:pPr>
          </w:p>
          <w:p w:rsidR="007C5C10" w:rsidRPr="008B6159" w:rsidRDefault="007C5C10" w:rsidP="008B6159">
            <w:pPr>
              <w:tabs>
                <w:tab w:val="left" w:pos="3300"/>
              </w:tabs>
              <w:rPr>
                <w:szCs w:val="24"/>
              </w:rPr>
            </w:pPr>
          </w:p>
        </w:tc>
      </w:tr>
    </w:tbl>
    <w:p w:rsidR="00056480" w:rsidRDefault="00056480" w:rsidP="007C5C10">
      <w:pPr>
        <w:tabs>
          <w:tab w:val="left" w:pos="6480"/>
        </w:tabs>
        <w:jc w:val="both"/>
      </w:pPr>
      <w:bookmarkStart w:id="0" w:name="_GoBack"/>
      <w:bookmarkEnd w:id="0"/>
    </w:p>
    <w:sectPr w:rsidR="00056480" w:rsidSect="007C5C10">
      <w:pgSz w:w="12240" w:h="15840" w:code="1"/>
      <w:pgMar w:top="720" w:right="1440" w:bottom="245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C" w:rsidRDefault="00A3038C">
      <w:r>
        <w:separator/>
      </w:r>
    </w:p>
  </w:endnote>
  <w:endnote w:type="continuationSeparator" w:id="0">
    <w:p w:rsidR="00A3038C" w:rsidRDefault="00A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C" w:rsidRDefault="00A3038C">
      <w:r>
        <w:separator/>
      </w:r>
    </w:p>
  </w:footnote>
  <w:footnote w:type="continuationSeparator" w:id="0">
    <w:p w:rsidR="00A3038C" w:rsidRDefault="00A3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02"/>
    <w:multiLevelType w:val="hybridMultilevel"/>
    <w:tmpl w:val="F23A61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1016"/>
    <w:multiLevelType w:val="hybridMultilevel"/>
    <w:tmpl w:val="8BB06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C7E"/>
    <w:multiLevelType w:val="hybridMultilevel"/>
    <w:tmpl w:val="D25CD2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25B27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D1FBB"/>
    <w:multiLevelType w:val="hybridMultilevel"/>
    <w:tmpl w:val="0896BC3A"/>
    <w:lvl w:ilvl="0" w:tplc="0072892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92A"/>
    <w:multiLevelType w:val="hybridMultilevel"/>
    <w:tmpl w:val="803C26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DE518D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87DE1"/>
    <w:multiLevelType w:val="hybridMultilevel"/>
    <w:tmpl w:val="CD54A62C"/>
    <w:lvl w:ilvl="0" w:tplc="9730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3400"/>
    <w:multiLevelType w:val="hybridMultilevel"/>
    <w:tmpl w:val="C168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F194A"/>
    <w:multiLevelType w:val="hybridMultilevel"/>
    <w:tmpl w:val="ECE22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C04258"/>
    <w:multiLevelType w:val="hybridMultilevel"/>
    <w:tmpl w:val="B7920870"/>
    <w:lvl w:ilvl="0" w:tplc="3F5E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95208"/>
    <w:multiLevelType w:val="hybridMultilevel"/>
    <w:tmpl w:val="3162E046"/>
    <w:lvl w:ilvl="0" w:tplc="95E85A9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54"/>
    <w:rsid w:val="0002241C"/>
    <w:rsid w:val="00032CC9"/>
    <w:rsid w:val="0003656E"/>
    <w:rsid w:val="000379B8"/>
    <w:rsid w:val="0004562A"/>
    <w:rsid w:val="000553E9"/>
    <w:rsid w:val="00056480"/>
    <w:rsid w:val="00063D2B"/>
    <w:rsid w:val="00070245"/>
    <w:rsid w:val="00073474"/>
    <w:rsid w:val="00091DE9"/>
    <w:rsid w:val="000945D5"/>
    <w:rsid w:val="000D4A60"/>
    <w:rsid w:val="000D6802"/>
    <w:rsid w:val="000E4A84"/>
    <w:rsid w:val="000F0BDB"/>
    <w:rsid w:val="000F2DD7"/>
    <w:rsid w:val="00140046"/>
    <w:rsid w:val="00145B58"/>
    <w:rsid w:val="001533A7"/>
    <w:rsid w:val="001604E8"/>
    <w:rsid w:val="00163CBB"/>
    <w:rsid w:val="00164116"/>
    <w:rsid w:val="001727A3"/>
    <w:rsid w:val="00183B1A"/>
    <w:rsid w:val="00197DDE"/>
    <w:rsid w:val="001A269C"/>
    <w:rsid w:val="001A6948"/>
    <w:rsid w:val="001C030E"/>
    <w:rsid w:val="001C0B24"/>
    <w:rsid w:val="001C7103"/>
    <w:rsid w:val="001E0DF2"/>
    <w:rsid w:val="001E52B1"/>
    <w:rsid w:val="001F395A"/>
    <w:rsid w:val="001F401F"/>
    <w:rsid w:val="00203768"/>
    <w:rsid w:val="002057BC"/>
    <w:rsid w:val="00213011"/>
    <w:rsid w:val="00232EBC"/>
    <w:rsid w:val="002520B2"/>
    <w:rsid w:val="00262597"/>
    <w:rsid w:val="00275D38"/>
    <w:rsid w:val="00277AAC"/>
    <w:rsid w:val="00284928"/>
    <w:rsid w:val="002B05A4"/>
    <w:rsid w:val="002C2E82"/>
    <w:rsid w:val="002D3285"/>
    <w:rsid w:val="002D39F0"/>
    <w:rsid w:val="002E0444"/>
    <w:rsid w:val="00301F15"/>
    <w:rsid w:val="0031009E"/>
    <w:rsid w:val="00326299"/>
    <w:rsid w:val="00366173"/>
    <w:rsid w:val="0037492C"/>
    <w:rsid w:val="00377029"/>
    <w:rsid w:val="00383F90"/>
    <w:rsid w:val="00387D9D"/>
    <w:rsid w:val="0039031E"/>
    <w:rsid w:val="003A1336"/>
    <w:rsid w:val="003A5C2E"/>
    <w:rsid w:val="003C504A"/>
    <w:rsid w:val="003D13F8"/>
    <w:rsid w:val="003D6545"/>
    <w:rsid w:val="003E5426"/>
    <w:rsid w:val="003E73C3"/>
    <w:rsid w:val="003F1743"/>
    <w:rsid w:val="003F39C4"/>
    <w:rsid w:val="00421F6E"/>
    <w:rsid w:val="00446247"/>
    <w:rsid w:val="00447659"/>
    <w:rsid w:val="00455971"/>
    <w:rsid w:val="00461CB2"/>
    <w:rsid w:val="00466EA7"/>
    <w:rsid w:val="00483D9D"/>
    <w:rsid w:val="0048710E"/>
    <w:rsid w:val="004A45BE"/>
    <w:rsid w:val="004B000C"/>
    <w:rsid w:val="004E434A"/>
    <w:rsid w:val="005154D7"/>
    <w:rsid w:val="005252D7"/>
    <w:rsid w:val="00531E81"/>
    <w:rsid w:val="005420C9"/>
    <w:rsid w:val="00552EC9"/>
    <w:rsid w:val="00553765"/>
    <w:rsid w:val="00562BAA"/>
    <w:rsid w:val="00582236"/>
    <w:rsid w:val="00586C55"/>
    <w:rsid w:val="005A0022"/>
    <w:rsid w:val="005A0CB1"/>
    <w:rsid w:val="005C1941"/>
    <w:rsid w:val="005F7D8A"/>
    <w:rsid w:val="0060380A"/>
    <w:rsid w:val="00641D8A"/>
    <w:rsid w:val="006514D9"/>
    <w:rsid w:val="006533E0"/>
    <w:rsid w:val="00671E2C"/>
    <w:rsid w:val="00680DDE"/>
    <w:rsid w:val="006816B4"/>
    <w:rsid w:val="00685C60"/>
    <w:rsid w:val="006900D2"/>
    <w:rsid w:val="006A26E0"/>
    <w:rsid w:val="006C1392"/>
    <w:rsid w:val="006D1AB9"/>
    <w:rsid w:val="006E5E54"/>
    <w:rsid w:val="006F455B"/>
    <w:rsid w:val="0071044E"/>
    <w:rsid w:val="00720C69"/>
    <w:rsid w:val="00734420"/>
    <w:rsid w:val="00740231"/>
    <w:rsid w:val="00741A17"/>
    <w:rsid w:val="00745D15"/>
    <w:rsid w:val="0075105D"/>
    <w:rsid w:val="00765C99"/>
    <w:rsid w:val="0077350D"/>
    <w:rsid w:val="007836C0"/>
    <w:rsid w:val="00786C28"/>
    <w:rsid w:val="007B3A74"/>
    <w:rsid w:val="007B5328"/>
    <w:rsid w:val="007B76AC"/>
    <w:rsid w:val="007C5C10"/>
    <w:rsid w:val="007D5EAA"/>
    <w:rsid w:val="007D6765"/>
    <w:rsid w:val="007E6272"/>
    <w:rsid w:val="007E71D7"/>
    <w:rsid w:val="00814B86"/>
    <w:rsid w:val="00816917"/>
    <w:rsid w:val="00837153"/>
    <w:rsid w:val="008428C3"/>
    <w:rsid w:val="0085157E"/>
    <w:rsid w:val="00860CD6"/>
    <w:rsid w:val="00876355"/>
    <w:rsid w:val="008777D4"/>
    <w:rsid w:val="008A587C"/>
    <w:rsid w:val="008B6159"/>
    <w:rsid w:val="008B66CC"/>
    <w:rsid w:val="008C73D9"/>
    <w:rsid w:val="008F44A9"/>
    <w:rsid w:val="00935DEC"/>
    <w:rsid w:val="009413E4"/>
    <w:rsid w:val="00944709"/>
    <w:rsid w:val="00947ED9"/>
    <w:rsid w:val="0095087B"/>
    <w:rsid w:val="00957334"/>
    <w:rsid w:val="00971E80"/>
    <w:rsid w:val="009757A9"/>
    <w:rsid w:val="009962C7"/>
    <w:rsid w:val="009966C4"/>
    <w:rsid w:val="009A0280"/>
    <w:rsid w:val="009A26A9"/>
    <w:rsid w:val="009C1537"/>
    <w:rsid w:val="009C3912"/>
    <w:rsid w:val="009C532C"/>
    <w:rsid w:val="009D3C83"/>
    <w:rsid w:val="00A11BEF"/>
    <w:rsid w:val="00A14129"/>
    <w:rsid w:val="00A207F2"/>
    <w:rsid w:val="00A21E53"/>
    <w:rsid w:val="00A26869"/>
    <w:rsid w:val="00A3038C"/>
    <w:rsid w:val="00A40AD3"/>
    <w:rsid w:val="00A42EE7"/>
    <w:rsid w:val="00A45E0E"/>
    <w:rsid w:val="00A46E2D"/>
    <w:rsid w:val="00A51E09"/>
    <w:rsid w:val="00A66643"/>
    <w:rsid w:val="00A66C52"/>
    <w:rsid w:val="00AA403C"/>
    <w:rsid w:val="00AA7B9D"/>
    <w:rsid w:val="00AB629B"/>
    <w:rsid w:val="00AB73BE"/>
    <w:rsid w:val="00AC0354"/>
    <w:rsid w:val="00AD71D7"/>
    <w:rsid w:val="00AD71FE"/>
    <w:rsid w:val="00AE1D02"/>
    <w:rsid w:val="00AE3B9F"/>
    <w:rsid w:val="00B0102E"/>
    <w:rsid w:val="00B015DD"/>
    <w:rsid w:val="00B14977"/>
    <w:rsid w:val="00B1724C"/>
    <w:rsid w:val="00B23C2B"/>
    <w:rsid w:val="00B40A2E"/>
    <w:rsid w:val="00B45836"/>
    <w:rsid w:val="00B50F71"/>
    <w:rsid w:val="00B52B11"/>
    <w:rsid w:val="00B53E5F"/>
    <w:rsid w:val="00B6054F"/>
    <w:rsid w:val="00B70790"/>
    <w:rsid w:val="00B710C8"/>
    <w:rsid w:val="00B767BD"/>
    <w:rsid w:val="00B8132F"/>
    <w:rsid w:val="00B949B9"/>
    <w:rsid w:val="00B9646B"/>
    <w:rsid w:val="00BA6FD2"/>
    <w:rsid w:val="00BB31CB"/>
    <w:rsid w:val="00BC6A2B"/>
    <w:rsid w:val="00BE4459"/>
    <w:rsid w:val="00BF6B6E"/>
    <w:rsid w:val="00C15522"/>
    <w:rsid w:val="00C15D04"/>
    <w:rsid w:val="00C22958"/>
    <w:rsid w:val="00C2450F"/>
    <w:rsid w:val="00C25C52"/>
    <w:rsid w:val="00C35DCF"/>
    <w:rsid w:val="00C36EA5"/>
    <w:rsid w:val="00C37945"/>
    <w:rsid w:val="00C50F01"/>
    <w:rsid w:val="00C5789E"/>
    <w:rsid w:val="00C7611F"/>
    <w:rsid w:val="00C7707E"/>
    <w:rsid w:val="00CA6836"/>
    <w:rsid w:val="00CB15D8"/>
    <w:rsid w:val="00CB580F"/>
    <w:rsid w:val="00CB5EAA"/>
    <w:rsid w:val="00CD2588"/>
    <w:rsid w:val="00CD3E49"/>
    <w:rsid w:val="00CE3ACB"/>
    <w:rsid w:val="00CE6479"/>
    <w:rsid w:val="00CF621B"/>
    <w:rsid w:val="00D10871"/>
    <w:rsid w:val="00D13A0D"/>
    <w:rsid w:val="00D16309"/>
    <w:rsid w:val="00D21AAA"/>
    <w:rsid w:val="00D23E77"/>
    <w:rsid w:val="00D42277"/>
    <w:rsid w:val="00D42BBC"/>
    <w:rsid w:val="00D7728D"/>
    <w:rsid w:val="00DB5E9C"/>
    <w:rsid w:val="00E01ED0"/>
    <w:rsid w:val="00E45AF4"/>
    <w:rsid w:val="00E55BF6"/>
    <w:rsid w:val="00E61CDE"/>
    <w:rsid w:val="00E62782"/>
    <w:rsid w:val="00E6285B"/>
    <w:rsid w:val="00E77C2B"/>
    <w:rsid w:val="00E92174"/>
    <w:rsid w:val="00E94AAB"/>
    <w:rsid w:val="00E95E54"/>
    <w:rsid w:val="00EB59AC"/>
    <w:rsid w:val="00EC0E4F"/>
    <w:rsid w:val="00EF5111"/>
    <w:rsid w:val="00F02148"/>
    <w:rsid w:val="00F06FD9"/>
    <w:rsid w:val="00F22D6B"/>
    <w:rsid w:val="00F30E9A"/>
    <w:rsid w:val="00F31B45"/>
    <w:rsid w:val="00F4186F"/>
    <w:rsid w:val="00F44DC2"/>
    <w:rsid w:val="00F45CF1"/>
    <w:rsid w:val="00F5462A"/>
    <w:rsid w:val="00F67A09"/>
    <w:rsid w:val="00F74546"/>
    <w:rsid w:val="00F90036"/>
    <w:rsid w:val="00F93E86"/>
    <w:rsid w:val="00F97BF2"/>
    <w:rsid w:val="00FA3659"/>
    <w:rsid w:val="00FA3736"/>
    <w:rsid w:val="00FC6B18"/>
    <w:rsid w:val="00FD43ED"/>
    <w:rsid w:val="00FD5BDB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D9"/>
    <w:rPr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56480"/>
    <w:pPr>
      <w:keepNext/>
      <w:jc w:val="center"/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6480"/>
    <w:pPr>
      <w:keepNext/>
      <w:jc w:val="center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6480"/>
    <w:pPr>
      <w:keepNext/>
      <w:jc w:val="both"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6480"/>
    <w:pPr>
      <w:keepNext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6480"/>
    <w:pPr>
      <w:keepNext/>
      <w:jc w:val="center"/>
      <w:outlineLvl w:val="4"/>
    </w:pPr>
    <w:rPr>
      <w:b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56480"/>
    <w:pPr>
      <w:keepNext/>
      <w:jc w:val="center"/>
      <w:outlineLvl w:val="5"/>
    </w:pPr>
    <w:rPr>
      <w:b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56480"/>
    <w:pPr>
      <w:keepNext/>
      <w:ind w:left="1422" w:hanging="1422"/>
      <w:outlineLvl w:val="6"/>
    </w:pPr>
    <w:rPr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56480"/>
    <w:pPr>
      <w:keepNext/>
      <w:jc w:val="right"/>
      <w:outlineLvl w:val="7"/>
    </w:pPr>
    <w:rPr>
      <w:b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056480"/>
    <w:pPr>
      <w:keepNext/>
      <w:jc w:val="center"/>
      <w:outlineLvl w:val="8"/>
    </w:pPr>
    <w:rPr>
      <w:rFonts w:ascii="Arial" w:hAnsi="Arial"/>
      <w:b/>
      <w:sz w:val="1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480"/>
    <w:rPr>
      <w:b/>
      <w:lang w:eastAsia="en-US"/>
    </w:rPr>
  </w:style>
  <w:style w:type="character" w:customStyle="1" w:styleId="Heading2Char">
    <w:name w:val="Heading 2 Char"/>
    <w:link w:val="Heading2"/>
    <w:rsid w:val="00056480"/>
    <w:rPr>
      <w:b/>
      <w:sz w:val="22"/>
      <w:lang w:eastAsia="en-US"/>
    </w:rPr>
  </w:style>
  <w:style w:type="character" w:customStyle="1" w:styleId="Heading3Char">
    <w:name w:val="Heading 3 Char"/>
    <w:link w:val="Heading3"/>
    <w:rsid w:val="00056480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056480"/>
    <w:rPr>
      <w:b/>
      <w:sz w:val="24"/>
      <w:lang w:val="en-US" w:eastAsia="en-US"/>
    </w:rPr>
  </w:style>
  <w:style w:type="character" w:customStyle="1" w:styleId="Heading5Char">
    <w:name w:val="Heading 5 Char"/>
    <w:link w:val="Heading5"/>
    <w:rsid w:val="00056480"/>
    <w:rPr>
      <w:b/>
      <w:sz w:val="24"/>
      <w:lang w:val="en-US" w:eastAsia="en-US"/>
    </w:rPr>
  </w:style>
  <w:style w:type="character" w:customStyle="1" w:styleId="Heading6Char">
    <w:name w:val="Heading 6 Char"/>
    <w:link w:val="Heading6"/>
    <w:rsid w:val="00056480"/>
    <w:rPr>
      <w:b/>
      <w:sz w:val="32"/>
      <w:lang w:val="en-US" w:eastAsia="en-US"/>
    </w:rPr>
  </w:style>
  <w:style w:type="character" w:customStyle="1" w:styleId="Heading7Char">
    <w:name w:val="Heading 7 Char"/>
    <w:link w:val="Heading7"/>
    <w:rsid w:val="00056480"/>
    <w:rPr>
      <w:b/>
      <w:sz w:val="24"/>
      <w:lang w:val="en-US" w:eastAsia="en-US"/>
    </w:rPr>
  </w:style>
  <w:style w:type="character" w:customStyle="1" w:styleId="Heading8Char">
    <w:name w:val="Heading 8 Char"/>
    <w:link w:val="Heading8"/>
    <w:rsid w:val="00056480"/>
    <w:rPr>
      <w:b/>
      <w:sz w:val="24"/>
    </w:rPr>
  </w:style>
  <w:style w:type="character" w:customStyle="1" w:styleId="Heading9Char">
    <w:name w:val="Heading 9 Char"/>
    <w:link w:val="Heading9"/>
    <w:rsid w:val="00056480"/>
    <w:rPr>
      <w:rFonts w:ascii="Arial" w:hAnsi="Arial"/>
      <w:b/>
      <w:sz w:val="18"/>
      <w:lang w:val="en-US"/>
    </w:rPr>
  </w:style>
  <w:style w:type="paragraph" w:styleId="BodyText">
    <w:name w:val="Body Text"/>
    <w:basedOn w:val="Normal"/>
    <w:link w:val="BodyTextChar"/>
    <w:pPr>
      <w:spacing w:before="100" w:after="100"/>
    </w:pPr>
    <w:rPr>
      <w:snapToGrid w:val="0"/>
      <w:color w:val="000000"/>
      <w:lang w:val="en-US" w:eastAsia="en-US"/>
    </w:rPr>
  </w:style>
  <w:style w:type="character" w:customStyle="1" w:styleId="BodyTextChar">
    <w:name w:val="Body Text Char"/>
    <w:link w:val="BodyText"/>
    <w:rsid w:val="00056480"/>
    <w:rPr>
      <w:snapToGrid w:val="0"/>
      <w:color w:val="000000"/>
      <w:sz w:val="24"/>
      <w:lang w:val="en-US" w:eastAsia="en-US"/>
    </w:rPr>
  </w:style>
  <w:style w:type="table" w:styleId="TableGrid">
    <w:name w:val="Table Grid"/>
    <w:basedOn w:val="TableNormal"/>
    <w:rsid w:val="0016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AE3B9F"/>
  </w:style>
  <w:style w:type="paragraph" w:styleId="BalloonText">
    <w:name w:val="Balloon Text"/>
    <w:basedOn w:val="Normal"/>
    <w:link w:val="BalloonTextChar"/>
    <w:semiHidden/>
    <w:rsid w:val="002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56480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B149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6480"/>
    <w:rPr>
      <w:sz w:val="24"/>
      <w:lang w:eastAsia="ko-KR"/>
    </w:rPr>
  </w:style>
  <w:style w:type="paragraph" w:styleId="Footer">
    <w:name w:val="footer"/>
    <w:basedOn w:val="Normal"/>
    <w:link w:val="FooterChar"/>
    <w:rsid w:val="00B149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56480"/>
    <w:rPr>
      <w:sz w:val="24"/>
      <w:lang w:eastAsia="ko-KR"/>
    </w:rPr>
  </w:style>
  <w:style w:type="paragraph" w:customStyle="1" w:styleId="TxBrp7">
    <w:name w:val="TxBr_p7"/>
    <w:basedOn w:val="Normal"/>
    <w:rsid w:val="00056480"/>
    <w:pPr>
      <w:widowControl w:val="0"/>
      <w:spacing w:line="266" w:lineRule="atLeast"/>
      <w:ind w:left="1213"/>
    </w:pPr>
    <w:rPr>
      <w:snapToGrid w:val="0"/>
      <w:lang w:val="en-US" w:eastAsia="en-US"/>
    </w:rPr>
  </w:style>
  <w:style w:type="paragraph" w:customStyle="1" w:styleId="TxBrp8">
    <w:name w:val="TxBr_p8"/>
    <w:basedOn w:val="Normal"/>
    <w:rsid w:val="00056480"/>
    <w:pPr>
      <w:widowControl w:val="0"/>
      <w:tabs>
        <w:tab w:val="left" w:pos="204"/>
      </w:tabs>
      <w:spacing w:line="266" w:lineRule="atLeast"/>
    </w:pPr>
    <w:rPr>
      <w:snapToGrid w:val="0"/>
      <w:lang w:val="en-US" w:eastAsia="en-US"/>
    </w:rPr>
  </w:style>
  <w:style w:type="paragraph" w:styleId="BodyTextIndent">
    <w:name w:val="Body Text Indent"/>
    <w:basedOn w:val="Normal"/>
    <w:link w:val="BodyTextIndentChar"/>
    <w:rsid w:val="00056480"/>
    <w:pPr>
      <w:ind w:left="336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056480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56480"/>
    <w:pPr>
      <w:ind w:left="-24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056480"/>
    <w:rPr>
      <w:sz w:val="24"/>
      <w:lang w:val="en-US" w:eastAsia="en-US"/>
    </w:rPr>
  </w:style>
  <w:style w:type="paragraph" w:styleId="NormalWeb">
    <w:name w:val="Normal (Web)"/>
    <w:basedOn w:val="Normal"/>
    <w:rsid w:val="00056480"/>
    <w:pPr>
      <w:spacing w:before="100" w:after="100" w:line="360" w:lineRule="exact"/>
    </w:pPr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056480"/>
    <w:pPr>
      <w:tabs>
        <w:tab w:val="left" w:pos="6480"/>
      </w:tabs>
      <w:ind w:left="3600" w:firstLine="720"/>
      <w:jc w:val="both"/>
    </w:pPr>
    <w:rPr>
      <w:sz w:val="18"/>
      <w:lang w:eastAsia="en-US"/>
    </w:rPr>
  </w:style>
  <w:style w:type="character" w:customStyle="1" w:styleId="BodyTextIndent3Char">
    <w:name w:val="Body Text Indent 3 Char"/>
    <w:link w:val="BodyTextIndent3"/>
    <w:rsid w:val="00056480"/>
    <w:rPr>
      <w:sz w:val="18"/>
      <w:lang w:eastAsia="en-US"/>
    </w:rPr>
  </w:style>
  <w:style w:type="paragraph" w:styleId="BodyText2">
    <w:name w:val="Body Text 2"/>
    <w:basedOn w:val="Normal"/>
    <w:link w:val="BodyText2Char"/>
    <w:rsid w:val="00056480"/>
    <w:pPr>
      <w:jc w:val="both"/>
    </w:pPr>
    <w:rPr>
      <w:lang w:val="en-US" w:eastAsia="en-US"/>
    </w:rPr>
  </w:style>
  <w:style w:type="character" w:customStyle="1" w:styleId="BodyText2Char">
    <w:name w:val="Body Text 2 Char"/>
    <w:link w:val="BodyText2"/>
    <w:rsid w:val="00056480"/>
    <w:rPr>
      <w:sz w:val="24"/>
      <w:lang w:val="en-US" w:eastAsia="en-US"/>
    </w:rPr>
  </w:style>
  <w:style w:type="character" w:styleId="Hyperlink">
    <w:name w:val="Hyperlink"/>
    <w:rsid w:val="000564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6480"/>
    <w:pPr>
      <w:jc w:val="center"/>
    </w:pPr>
    <w:rPr>
      <w:b/>
      <w:sz w:val="32"/>
      <w:lang w:eastAsia="en-CA"/>
    </w:rPr>
  </w:style>
  <w:style w:type="character" w:customStyle="1" w:styleId="TitleChar">
    <w:name w:val="Title Char"/>
    <w:link w:val="Title"/>
    <w:rsid w:val="00056480"/>
    <w:rPr>
      <w:b/>
      <w:sz w:val="32"/>
    </w:rPr>
  </w:style>
  <w:style w:type="paragraph" w:styleId="DocumentMap">
    <w:name w:val="Document Map"/>
    <w:basedOn w:val="Normal"/>
    <w:link w:val="DocumentMapChar"/>
    <w:rsid w:val="00056480"/>
    <w:pPr>
      <w:shd w:val="clear" w:color="auto" w:fill="000080"/>
    </w:pPr>
    <w:rPr>
      <w:rFonts w:ascii="Tahoma" w:hAnsi="Tahoma"/>
      <w:lang w:eastAsia="en-CA"/>
    </w:rPr>
  </w:style>
  <w:style w:type="character" w:customStyle="1" w:styleId="DocumentMapChar">
    <w:name w:val="Document Map Char"/>
    <w:link w:val="DocumentMap"/>
    <w:rsid w:val="00056480"/>
    <w:rPr>
      <w:rFonts w:ascii="Tahoma" w:hAnsi="Tahoma"/>
      <w:sz w:val="24"/>
      <w:shd w:val="clear" w:color="auto" w:fill="000080"/>
    </w:rPr>
  </w:style>
  <w:style w:type="paragraph" w:customStyle="1" w:styleId="Chart12">
    <w:name w:val="Chart12"/>
    <w:basedOn w:val="Normal"/>
    <w:rsid w:val="00056480"/>
    <w:pPr>
      <w:spacing w:before="60" w:after="80"/>
    </w:pPr>
    <w:rPr>
      <w:snapToGrid w:val="0"/>
      <w:lang w:val="en-US" w:eastAsia="en-US"/>
    </w:rPr>
  </w:style>
  <w:style w:type="paragraph" w:customStyle="1" w:styleId="Default">
    <w:name w:val="Default"/>
    <w:rsid w:val="00056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480"/>
    <w:pPr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1FB9-2021-4A46-827C-7B679261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City Conference Steering Committee</vt:lpstr>
    </vt:vector>
  </TitlesOfParts>
  <Company>TDSB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City Conference Steering Committee</dc:title>
  <dc:creator>TDSB</dc:creator>
  <cp:lastModifiedBy>Harrison, Joyce</cp:lastModifiedBy>
  <cp:revision>3</cp:revision>
  <cp:lastPrinted>2018-01-16T22:03:00Z</cp:lastPrinted>
  <dcterms:created xsi:type="dcterms:W3CDTF">2018-02-06T18:54:00Z</dcterms:created>
  <dcterms:modified xsi:type="dcterms:W3CDTF">2018-02-07T15:44:00Z</dcterms:modified>
</cp:coreProperties>
</file>