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A8F3" w14:textId="1DEB8F7C" w:rsidR="009319DA" w:rsidRPr="009319DA" w:rsidRDefault="009319DA" w:rsidP="009319DA">
      <w:pPr>
        <w:pStyle w:val="Heading1"/>
        <w:rPr>
          <w:rFonts w:cs="Arial"/>
        </w:rPr>
      </w:pPr>
      <w:r w:rsidRPr="009319DA">
        <w:t>Name</w:t>
      </w:r>
      <w:r w:rsidRPr="009319DA">
        <w:rPr>
          <w:spacing w:val="1"/>
        </w:rPr>
        <w:t xml:space="preserve"> </w:t>
      </w:r>
      <w:r w:rsidRPr="009319DA">
        <w:t>of C</w:t>
      </w:r>
      <w:r w:rsidRPr="009319DA">
        <w:rPr>
          <w:spacing w:val="-1"/>
        </w:rPr>
        <w:t>o</w:t>
      </w:r>
      <w:r w:rsidRPr="009319DA">
        <w:t>mm</w:t>
      </w:r>
      <w:r w:rsidRPr="009319DA">
        <w:rPr>
          <w:spacing w:val="1"/>
        </w:rPr>
        <w:t>i</w:t>
      </w:r>
      <w:r w:rsidRPr="009319DA">
        <w:t>t</w:t>
      </w:r>
      <w:r w:rsidRPr="009319DA">
        <w:rPr>
          <w:spacing w:val="-1"/>
        </w:rPr>
        <w:t>t</w:t>
      </w:r>
      <w:r w:rsidRPr="009319DA">
        <w:rPr>
          <w:spacing w:val="1"/>
        </w:rPr>
        <w:t>e</w:t>
      </w:r>
      <w:r w:rsidRPr="009319DA">
        <w:rPr>
          <w:spacing w:val="2"/>
        </w:rPr>
        <w:t>e</w:t>
      </w:r>
      <w:r w:rsidRPr="009319DA">
        <w:t>:</w:t>
      </w:r>
      <w:r w:rsidR="004F51F7">
        <w:tab/>
      </w:r>
      <w:r w:rsidR="004A74FE">
        <w:t xml:space="preserve">Inner City </w:t>
      </w:r>
      <w:r w:rsidRPr="009319DA">
        <w:t>C</w:t>
      </w:r>
      <w:r w:rsidRPr="009319DA">
        <w:rPr>
          <w:spacing w:val="-2"/>
        </w:rPr>
        <w:t>o</w:t>
      </w:r>
      <w:r w:rsidRPr="009319DA">
        <w:rPr>
          <w:spacing w:val="1"/>
        </w:rPr>
        <w:t>m</w:t>
      </w:r>
      <w:r w:rsidRPr="009319DA">
        <w:rPr>
          <w:spacing w:val="-1"/>
        </w:rPr>
        <w:t>m</w:t>
      </w:r>
      <w:r w:rsidRPr="009319DA">
        <w:rPr>
          <w:spacing w:val="1"/>
        </w:rPr>
        <w:t>un</w:t>
      </w:r>
      <w:r w:rsidRPr="009319DA">
        <w:t>ity</w:t>
      </w:r>
      <w:r w:rsidRPr="009319DA">
        <w:rPr>
          <w:spacing w:val="-1"/>
        </w:rPr>
        <w:t xml:space="preserve"> </w:t>
      </w:r>
      <w:r w:rsidRPr="009319DA">
        <w:t>A</w:t>
      </w:r>
      <w:r w:rsidRPr="009319DA">
        <w:rPr>
          <w:spacing w:val="1"/>
        </w:rPr>
        <w:t>d</w:t>
      </w:r>
      <w:r w:rsidRPr="009319DA">
        <w:rPr>
          <w:spacing w:val="-2"/>
        </w:rPr>
        <w:t>v</w:t>
      </w:r>
      <w:r w:rsidRPr="009319DA">
        <w:t>isory</w:t>
      </w:r>
      <w:r w:rsidRPr="009319DA">
        <w:rPr>
          <w:spacing w:val="-3"/>
        </w:rPr>
        <w:t xml:space="preserve"> </w:t>
      </w:r>
      <w:r w:rsidRPr="009319DA">
        <w:t>C</w:t>
      </w:r>
      <w:r w:rsidRPr="009319DA">
        <w:rPr>
          <w:spacing w:val="1"/>
        </w:rPr>
        <w:t>omm</w:t>
      </w:r>
      <w:r w:rsidRPr="009319DA">
        <w:t>itt</w:t>
      </w:r>
      <w:r w:rsidRPr="009319DA">
        <w:rPr>
          <w:spacing w:val="-1"/>
        </w:rPr>
        <w:t>e</w:t>
      </w:r>
      <w:r w:rsidRPr="009319DA">
        <w:t>e</w:t>
      </w:r>
      <w:r w:rsidR="00BF4A39">
        <w:t xml:space="preserve"> (</w:t>
      </w:r>
      <w:r w:rsidR="004A74FE">
        <w:t>IC</w:t>
      </w:r>
      <w:r w:rsidR="00BF4A39">
        <w:t>CAC)</w:t>
      </w:r>
    </w:p>
    <w:p w14:paraId="6C0043F2" w14:textId="7D2ABAA4" w:rsidR="009319DA" w:rsidRPr="00025D69" w:rsidRDefault="009319DA" w:rsidP="004F51F7">
      <w:pPr>
        <w:tabs>
          <w:tab w:val="left" w:pos="2880"/>
        </w:tabs>
        <w:spacing w:after="0" w:line="240" w:lineRule="auto"/>
        <w:ind w:right="-20"/>
        <w:rPr>
          <w:rFonts w:eastAsia="Arial" w:cs="Arial"/>
          <w:b/>
          <w:szCs w:val="24"/>
        </w:rPr>
      </w:pPr>
      <w:r>
        <w:rPr>
          <w:rFonts w:eastAsia="Arial" w:cs="Arial"/>
          <w:b/>
          <w:bCs/>
          <w:spacing w:val="-1"/>
          <w:szCs w:val="24"/>
        </w:rPr>
        <w:t>M</w:t>
      </w:r>
      <w:r>
        <w:rPr>
          <w:rFonts w:eastAsia="Arial" w:cs="Arial"/>
          <w:b/>
          <w:bCs/>
          <w:spacing w:val="1"/>
          <w:szCs w:val="24"/>
        </w:rPr>
        <w:t>ee</w:t>
      </w:r>
      <w:r>
        <w:rPr>
          <w:rFonts w:eastAsia="Arial" w:cs="Arial"/>
          <w:b/>
          <w:bCs/>
          <w:szCs w:val="24"/>
        </w:rPr>
        <w:t xml:space="preserve">ting </w:t>
      </w:r>
      <w:r>
        <w:rPr>
          <w:rFonts w:eastAsia="Arial" w:cs="Arial"/>
          <w:b/>
          <w:bCs/>
          <w:spacing w:val="-1"/>
          <w:szCs w:val="24"/>
        </w:rPr>
        <w:t>D</w:t>
      </w:r>
      <w:r>
        <w:rPr>
          <w:rFonts w:eastAsia="Arial" w:cs="Arial"/>
          <w:b/>
          <w:bCs/>
          <w:spacing w:val="1"/>
          <w:szCs w:val="24"/>
        </w:rPr>
        <w:t>a</w:t>
      </w:r>
      <w:r>
        <w:rPr>
          <w:rFonts w:eastAsia="Arial" w:cs="Arial"/>
          <w:b/>
          <w:bCs/>
          <w:szCs w:val="24"/>
        </w:rPr>
        <w:t>t</w:t>
      </w:r>
      <w:r>
        <w:rPr>
          <w:rFonts w:eastAsia="Arial" w:cs="Arial"/>
          <w:b/>
          <w:bCs/>
          <w:spacing w:val="1"/>
          <w:szCs w:val="24"/>
        </w:rPr>
        <w:t>e</w:t>
      </w:r>
      <w:r w:rsidR="004F51F7">
        <w:rPr>
          <w:rFonts w:eastAsia="Arial" w:cs="Arial"/>
          <w:szCs w:val="24"/>
        </w:rPr>
        <w:t>:</w:t>
      </w:r>
      <w:r w:rsidR="004F51F7">
        <w:rPr>
          <w:rFonts w:eastAsia="Arial" w:cs="Arial"/>
          <w:szCs w:val="24"/>
        </w:rPr>
        <w:tab/>
      </w:r>
      <w:r w:rsidR="007227A7">
        <w:rPr>
          <w:rFonts w:eastAsia="Arial" w:cs="Arial"/>
          <w:b/>
          <w:szCs w:val="24"/>
        </w:rPr>
        <w:t>19 May 2022</w:t>
      </w:r>
      <w:r w:rsidR="006E4A4C">
        <w:rPr>
          <w:rFonts w:eastAsia="Arial" w:cs="Arial"/>
          <w:b/>
          <w:szCs w:val="24"/>
        </w:rPr>
        <w:t xml:space="preserve"> </w:t>
      </w:r>
    </w:p>
    <w:p w14:paraId="613B9AAA" w14:textId="77777777" w:rsidR="009319DA" w:rsidRDefault="00D87A8D" w:rsidP="009319DA">
      <w:r>
        <w:t>Notes</w:t>
      </w:r>
    </w:p>
    <w:p w14:paraId="46A9606C" w14:textId="77777777" w:rsidR="009319DA" w:rsidRDefault="009319DA" w:rsidP="002B02AD">
      <w:pPr>
        <w:pStyle w:val="Heading2"/>
        <w:pBdr>
          <w:top w:val="single" w:sz="4" w:space="1" w:color="auto"/>
        </w:pBdr>
      </w:pPr>
      <w:r w:rsidRPr="009319DA">
        <w:t>Attendance</w:t>
      </w:r>
      <w:r w:rsidR="002B02AD">
        <w:t>:</w:t>
      </w:r>
      <w:r w:rsidRPr="009319DA">
        <w:t xml:space="preserve"> via Zoom:</w:t>
      </w:r>
    </w:p>
    <w:p w14:paraId="7710B21F" w14:textId="2240EFEA" w:rsidR="005B0C52" w:rsidRDefault="003A3231" w:rsidP="005B0C52">
      <w:pPr>
        <w:pBdr>
          <w:top w:val="nil"/>
          <w:left w:val="nil"/>
          <w:bottom w:val="nil"/>
          <w:right w:val="nil"/>
          <w:between w:val="nil"/>
        </w:pBdr>
      </w:pPr>
      <w:r w:rsidRPr="00F318B4">
        <w:rPr>
          <w:rFonts w:cs="Arial"/>
          <w:szCs w:val="24"/>
        </w:rPr>
        <w:t>Trustee</w:t>
      </w:r>
      <w:r>
        <w:rPr>
          <w:rFonts w:cs="Arial"/>
          <w:szCs w:val="24"/>
        </w:rPr>
        <w:t xml:space="preserve"> </w:t>
      </w:r>
      <w:r w:rsidRPr="00F318B4">
        <w:rPr>
          <w:rFonts w:cs="Arial"/>
          <w:szCs w:val="24"/>
        </w:rPr>
        <w:t>Michelle Aarts, Co-Chair;</w:t>
      </w:r>
      <w:r w:rsidR="007512AF">
        <w:rPr>
          <w:rFonts w:cs="Arial"/>
          <w:szCs w:val="24"/>
        </w:rPr>
        <w:t xml:space="preserve"> Rachel Chernos Lin, Trustee Ward 11;</w:t>
      </w:r>
      <w:r>
        <w:rPr>
          <w:rFonts w:cs="Arial"/>
          <w:szCs w:val="24"/>
        </w:rPr>
        <w:t xml:space="preserve"> </w:t>
      </w:r>
      <w:r w:rsidR="004F0431" w:rsidRPr="00302551">
        <w:rPr>
          <w:rFonts w:cs="Arial"/>
          <w:szCs w:val="24"/>
        </w:rPr>
        <w:t>Laurie Green, St. Michael’s Hospital;</w:t>
      </w:r>
      <w:r w:rsidR="00472FB6">
        <w:rPr>
          <w:rFonts w:cs="Arial"/>
          <w:szCs w:val="24"/>
        </w:rPr>
        <w:t xml:space="preserve"> </w:t>
      </w:r>
      <w:r w:rsidR="00C56E0C">
        <w:rPr>
          <w:rFonts w:cs="Arial"/>
          <w:color w:val="000000"/>
          <w:szCs w:val="24"/>
        </w:rPr>
        <w:t>O</w:t>
      </w:r>
      <w:r w:rsidR="00DD378C">
        <w:rPr>
          <w:rFonts w:cs="Arial"/>
          <w:szCs w:val="24"/>
        </w:rPr>
        <w:t xml:space="preserve">mar Khan, Parent; </w:t>
      </w:r>
      <w:r w:rsidR="0016294A">
        <w:rPr>
          <w:rFonts w:cs="Arial"/>
          <w:szCs w:val="24"/>
        </w:rPr>
        <w:t>D</w:t>
      </w:r>
      <w:r>
        <w:rPr>
          <w:rFonts w:cs="Arial"/>
          <w:szCs w:val="24"/>
        </w:rPr>
        <w:t>an MacLean, Trustee Ward 2;</w:t>
      </w:r>
      <w:r w:rsidR="00C54A3F">
        <w:rPr>
          <w:rFonts w:cs="Arial"/>
          <w:szCs w:val="24"/>
        </w:rPr>
        <w:t xml:space="preserve"> Emmy Pantin, Parent Co-chair; Sejal Patel, </w:t>
      </w:r>
      <w:r w:rsidR="00C91314">
        <w:rPr>
          <w:rFonts w:cs="Arial"/>
          <w:szCs w:val="24"/>
        </w:rPr>
        <w:t xml:space="preserve">Toronto Metropolitan </w:t>
      </w:r>
      <w:r w:rsidR="00C54A3F">
        <w:rPr>
          <w:rFonts w:cs="Arial"/>
          <w:szCs w:val="24"/>
        </w:rPr>
        <w:t>University;</w:t>
      </w:r>
      <w:r w:rsidR="00C91314">
        <w:rPr>
          <w:rFonts w:cs="Arial"/>
          <w:szCs w:val="24"/>
        </w:rPr>
        <w:t xml:space="preserve"> </w:t>
      </w:r>
      <w:r w:rsidR="004B6168">
        <w:rPr>
          <w:rFonts w:cs="Arial"/>
          <w:color w:val="000000"/>
          <w:szCs w:val="24"/>
        </w:rPr>
        <w:t>Robert Spencer, Parent;</w:t>
      </w:r>
      <w:r w:rsidR="000E11C9">
        <w:rPr>
          <w:rFonts w:cs="Arial"/>
          <w:color w:val="000000"/>
          <w:szCs w:val="24"/>
        </w:rPr>
        <w:t xml:space="preserve"> Crystal Stewart, Parent</w:t>
      </w:r>
      <w:r w:rsidR="005B0C52">
        <w:rPr>
          <w:rFonts w:cs="Arial"/>
          <w:color w:val="000000"/>
          <w:szCs w:val="24"/>
        </w:rPr>
        <w:t xml:space="preserve">; </w:t>
      </w:r>
      <w:r w:rsidR="005B0C52">
        <w:rPr>
          <w:rFonts w:cs="Arial"/>
          <w:szCs w:val="24"/>
        </w:rPr>
        <w:t>Fiona Yang, Catholic Crosscultural Services</w:t>
      </w:r>
      <w:r w:rsidR="005B0C52">
        <w:t xml:space="preserve"> </w:t>
      </w:r>
    </w:p>
    <w:p w14:paraId="0CEAE35E" w14:textId="269AE109" w:rsidR="00887BE8" w:rsidRDefault="002B02AD" w:rsidP="005B0C52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</w:rPr>
      </w:pPr>
      <w:r>
        <w:t xml:space="preserve">Also present were: </w:t>
      </w:r>
      <w:r w:rsidR="00A110E1">
        <w:t xml:space="preserve">Nancy Angevine-Sands, Guest; </w:t>
      </w:r>
      <w:r w:rsidR="00CD390A">
        <w:t xml:space="preserve">Amber Anklesaria, Guest; </w:t>
      </w:r>
      <w:r w:rsidR="00B9269B">
        <w:t xml:space="preserve">David Cameron, Senior Manager, Research and Development, </w:t>
      </w:r>
      <w:r w:rsidR="00CD390A">
        <w:t>David Forrester, Community Support Worker LC1;</w:t>
      </w:r>
      <w:r w:rsidR="00A34768">
        <w:t xml:space="preserve"> </w:t>
      </w:r>
      <w:r w:rsidR="00D83DEA">
        <w:t>Hugh Keane, Community Support Worker LC3;</w:t>
      </w:r>
      <w:r w:rsidR="008463EB">
        <w:t xml:space="preserve"> </w:t>
      </w:r>
      <w:r w:rsidR="00CD390A">
        <w:t xml:space="preserve">Ian MacPherson, Community Support Worker LC4; </w:t>
      </w:r>
      <w:r w:rsidR="00427882">
        <w:t xml:space="preserve">Shadi Mousavi Zanjani, </w:t>
      </w:r>
      <w:r w:rsidR="00AA283E">
        <w:t xml:space="preserve">Office Clerk, Parent and Community Engagement; </w:t>
      </w:r>
      <w:r w:rsidR="00462A6D">
        <w:t xml:space="preserve">Michelle Munroe, Central Coordinator, Parent and Community Engagement; </w:t>
      </w:r>
      <w:r w:rsidR="00CD390A">
        <w:t xml:space="preserve">Omar </w:t>
      </w:r>
      <w:proofErr w:type="spellStart"/>
      <w:r w:rsidR="00CD390A">
        <w:t>Omar</w:t>
      </w:r>
      <w:proofErr w:type="spellEnd"/>
      <w:r w:rsidR="00CD390A">
        <w:t xml:space="preserve">, Community Support Worker LC2; </w:t>
      </w:r>
      <w:r w:rsidR="007512AF">
        <w:t xml:space="preserve">Isaiah Shafqat, Indigenous Student Trustee; </w:t>
      </w:r>
      <w:r w:rsidR="00887BE8">
        <w:rPr>
          <w:rFonts w:cs="Arial"/>
          <w:szCs w:val="24"/>
        </w:rPr>
        <w:t>Sandy Spyropoulos, Executive Superintendent LC4</w:t>
      </w:r>
      <w:r w:rsidR="00AA283E">
        <w:rPr>
          <w:rFonts w:cs="Arial"/>
          <w:szCs w:val="24"/>
        </w:rPr>
        <w:t xml:space="preserve"> </w:t>
      </w:r>
    </w:p>
    <w:p w14:paraId="253CF5CB" w14:textId="4E9568C4" w:rsidR="00DE43FF" w:rsidRDefault="002B02AD" w:rsidP="00DE43FF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</w:rPr>
      </w:pPr>
      <w:r>
        <w:t>The following participated by electronic means:</w:t>
      </w:r>
      <w:r w:rsidR="002E553D">
        <w:t xml:space="preserve"> </w:t>
      </w:r>
      <w:r w:rsidR="00DE43FF" w:rsidRPr="00F318B4">
        <w:rPr>
          <w:rFonts w:cs="Arial"/>
          <w:szCs w:val="24"/>
        </w:rPr>
        <w:t>Trustee</w:t>
      </w:r>
      <w:r w:rsidR="00DE43FF">
        <w:rPr>
          <w:rFonts w:cs="Arial"/>
          <w:szCs w:val="24"/>
        </w:rPr>
        <w:t xml:space="preserve"> </w:t>
      </w:r>
      <w:r w:rsidR="00DE43FF" w:rsidRPr="00F318B4">
        <w:rPr>
          <w:rFonts w:cs="Arial"/>
          <w:szCs w:val="24"/>
        </w:rPr>
        <w:t>Michelle Aarts, Co-Chair;</w:t>
      </w:r>
      <w:r w:rsidR="00DE43FF">
        <w:rPr>
          <w:rFonts w:cs="Arial"/>
          <w:szCs w:val="24"/>
        </w:rPr>
        <w:t xml:space="preserve"> Rachel Chernos Lin, Trustee Ward 11; </w:t>
      </w:r>
      <w:r w:rsidR="00DE43FF" w:rsidRPr="00302551">
        <w:rPr>
          <w:rFonts w:cs="Arial"/>
          <w:szCs w:val="24"/>
        </w:rPr>
        <w:t>Laurie Green, St. Michael’s Hospital;</w:t>
      </w:r>
      <w:r w:rsidR="00DE43FF">
        <w:rPr>
          <w:rFonts w:cs="Arial"/>
          <w:szCs w:val="24"/>
        </w:rPr>
        <w:t xml:space="preserve"> </w:t>
      </w:r>
      <w:r w:rsidR="00DE43FF">
        <w:rPr>
          <w:rFonts w:cs="Arial"/>
          <w:color w:val="000000"/>
          <w:szCs w:val="24"/>
        </w:rPr>
        <w:t>O</w:t>
      </w:r>
      <w:r w:rsidR="00DE43FF">
        <w:rPr>
          <w:rFonts w:cs="Arial"/>
          <w:szCs w:val="24"/>
        </w:rPr>
        <w:t xml:space="preserve">mar Khan, Parent; Dan MacLean, Trustee Ward 2; Emmy Pantin, Parent Co-chair; Sejal Patel, Toronto Metropolitan University; </w:t>
      </w:r>
      <w:r w:rsidR="00DE43FF">
        <w:rPr>
          <w:rFonts w:cs="Arial"/>
          <w:color w:val="000000"/>
          <w:szCs w:val="24"/>
        </w:rPr>
        <w:t xml:space="preserve">Robert Spencer, Parent; Crystal Stewart, Parent; </w:t>
      </w:r>
      <w:r w:rsidR="00DE43FF">
        <w:rPr>
          <w:rFonts w:cs="Arial"/>
          <w:szCs w:val="24"/>
        </w:rPr>
        <w:t>Fiona Yang, Catholic Crosscultural Services</w:t>
      </w:r>
      <w:r w:rsidR="00DE43FF">
        <w:t xml:space="preserve">; Nancy Angevine-Sands, Guest; Amber Anklesaria, Guest; </w:t>
      </w:r>
      <w:r w:rsidR="00B9269B">
        <w:t xml:space="preserve">David Cameron, Senior Manager, Research and Development; </w:t>
      </w:r>
      <w:r w:rsidR="00DE43FF">
        <w:t xml:space="preserve">David Forrester, Community Support Worker LC1; Hugh Keane, Community Support Worker LC3; Ian MacPherson, Community Support Worker LC4; Shadi Mousavi Zanjani, Office Clerk, Parent and Community Engagement; Michelle Munroe, Central Coordinator, Parent and Community Engagement; Omar </w:t>
      </w:r>
      <w:proofErr w:type="spellStart"/>
      <w:r w:rsidR="00DE43FF">
        <w:t>Omar</w:t>
      </w:r>
      <w:proofErr w:type="spellEnd"/>
      <w:r w:rsidR="00DE43FF">
        <w:t xml:space="preserve">, Community Support Worker LC2; Isaiah Shafqat, Indigenous Student Trustee; </w:t>
      </w:r>
      <w:r w:rsidR="00DE43FF">
        <w:rPr>
          <w:rFonts w:cs="Arial"/>
          <w:szCs w:val="24"/>
        </w:rPr>
        <w:t xml:space="preserve">Sandy Spyropoulos, Executive Superintendent LC4 </w:t>
      </w:r>
    </w:p>
    <w:p w14:paraId="0816BD95" w14:textId="77777777" w:rsidR="009319DA" w:rsidRPr="009319DA" w:rsidRDefault="009319DA" w:rsidP="004F51F7">
      <w:pPr>
        <w:pStyle w:val="Heading2"/>
      </w:pPr>
      <w:r w:rsidRPr="009319DA">
        <w:t>Regrets:</w:t>
      </w:r>
    </w:p>
    <w:p w14:paraId="6B73BA0B" w14:textId="06440A29" w:rsidR="009319DA" w:rsidRDefault="00664617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</w:rPr>
      </w:pPr>
      <w:r>
        <w:rPr>
          <w:rFonts w:cs="Arial"/>
          <w:color w:val="000000"/>
          <w:szCs w:val="24"/>
        </w:rPr>
        <w:t xml:space="preserve">Diane Banks, Toronto Public Library; </w:t>
      </w:r>
      <w:r w:rsidR="00606A4C" w:rsidRPr="00302551">
        <w:rPr>
          <w:rFonts w:cs="Arial"/>
          <w:color w:val="000000"/>
          <w:szCs w:val="24"/>
        </w:rPr>
        <w:t>Anna</w:t>
      </w:r>
      <w:r w:rsidR="00336264">
        <w:rPr>
          <w:rFonts w:cs="Arial"/>
          <w:color w:val="000000"/>
          <w:szCs w:val="24"/>
        </w:rPr>
        <w:t xml:space="preserve"> </w:t>
      </w:r>
      <w:r w:rsidR="00606A4C" w:rsidRPr="00302551">
        <w:rPr>
          <w:rFonts w:cs="Arial"/>
          <w:color w:val="000000"/>
          <w:szCs w:val="24"/>
        </w:rPr>
        <w:t>Kay Brown</w:t>
      </w:r>
      <w:r w:rsidR="00606A4C" w:rsidRPr="00302551">
        <w:rPr>
          <w:rFonts w:cs="Arial"/>
          <w:szCs w:val="24"/>
        </w:rPr>
        <w:t xml:space="preserve">, </w:t>
      </w:r>
      <w:r w:rsidR="00606A4C" w:rsidRPr="00302551">
        <w:rPr>
          <w:rFonts w:cs="Arial"/>
          <w:color w:val="000000"/>
          <w:szCs w:val="24"/>
        </w:rPr>
        <w:t xml:space="preserve">Jane Finch Education Action Group; </w:t>
      </w:r>
      <w:r w:rsidR="00153F7E">
        <w:rPr>
          <w:rFonts w:cs="Arial"/>
          <w:color w:val="000000"/>
          <w:szCs w:val="24"/>
        </w:rPr>
        <w:t xml:space="preserve">Trixie Doyle, Trustee Ward 14; </w:t>
      </w:r>
      <w:r w:rsidR="002410B2">
        <w:rPr>
          <w:rFonts w:cs="Arial"/>
          <w:color w:val="000000"/>
          <w:szCs w:val="24"/>
        </w:rPr>
        <w:t xml:space="preserve">Josette Holness, City of Toronto; </w:t>
      </w:r>
      <w:r w:rsidR="002C5F62">
        <w:rPr>
          <w:rFonts w:cs="Arial"/>
          <w:color w:val="000000"/>
          <w:szCs w:val="24"/>
        </w:rPr>
        <w:t xml:space="preserve">Ayan Kailie, Parent; michael kerr, Colour of Poverty, Colour of Change; </w:t>
      </w:r>
      <w:r w:rsidR="000A3DC6">
        <w:rPr>
          <w:rFonts w:cs="Arial"/>
          <w:color w:val="000000"/>
          <w:szCs w:val="24"/>
        </w:rPr>
        <w:t>Munira Khilji</w:t>
      </w:r>
      <w:r w:rsidR="004B6168" w:rsidRPr="00302551">
        <w:rPr>
          <w:rFonts w:cs="Arial"/>
          <w:szCs w:val="24"/>
        </w:rPr>
        <w:t>, The Neighbourhood Organization</w:t>
      </w:r>
      <w:r w:rsidR="002C5F62">
        <w:rPr>
          <w:rFonts w:cs="Arial"/>
          <w:szCs w:val="24"/>
        </w:rPr>
        <w:t>; Cherie Mordecai Steer, Parent; Ingrid Palmer, Parent</w:t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  <w:tblDescription w:val="ITEM DISCUSSION RECOMMENDATION/MOTION"/>
      </w:tblPr>
      <w:tblGrid>
        <w:gridCol w:w="3964"/>
        <w:gridCol w:w="6237"/>
        <w:gridCol w:w="4415"/>
      </w:tblGrid>
      <w:tr w:rsidR="009319DA" w14:paraId="11DFDABD" w14:textId="77777777" w:rsidTr="00572FA1">
        <w:trPr>
          <w:tblHeader/>
        </w:trPr>
        <w:tc>
          <w:tcPr>
            <w:tcW w:w="3964" w:type="dxa"/>
            <w:shd w:val="clear" w:color="auto" w:fill="F2F2F2" w:themeFill="background1" w:themeFillShade="F2"/>
          </w:tcPr>
          <w:p w14:paraId="51B52BAF" w14:textId="77777777" w:rsidR="009319DA" w:rsidRPr="000A7A1E" w:rsidRDefault="009319DA" w:rsidP="000F39DF">
            <w:pPr>
              <w:rPr>
                <w:b/>
              </w:rPr>
            </w:pPr>
            <w:r w:rsidRPr="000A7A1E">
              <w:rPr>
                <w:b/>
              </w:rPr>
              <w:lastRenderedPageBreak/>
              <w:t>ITEM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14:paraId="2E59C3CC" w14:textId="77777777" w:rsidR="009319DA" w:rsidRPr="009319DA" w:rsidRDefault="009319DA" w:rsidP="000F39DF">
            <w:pPr>
              <w:rPr>
                <w:b/>
              </w:rPr>
            </w:pPr>
            <w:r w:rsidRPr="009319DA">
              <w:rPr>
                <w:b/>
              </w:rPr>
              <w:t>DISCUSSION</w:t>
            </w:r>
          </w:p>
        </w:tc>
        <w:tc>
          <w:tcPr>
            <w:tcW w:w="4415" w:type="dxa"/>
            <w:shd w:val="clear" w:color="auto" w:fill="F2F2F2" w:themeFill="background1" w:themeFillShade="F2"/>
          </w:tcPr>
          <w:p w14:paraId="44B9402D" w14:textId="67D365F7" w:rsidR="009319DA" w:rsidRPr="009319DA" w:rsidRDefault="009319DA" w:rsidP="000F39DF">
            <w:pPr>
              <w:rPr>
                <w:b/>
              </w:rPr>
            </w:pPr>
            <w:r w:rsidRPr="009319DA">
              <w:rPr>
                <w:b/>
              </w:rPr>
              <w:t>RECOMMENDATION/</w:t>
            </w:r>
            <w:r w:rsidR="004A74FE">
              <w:rPr>
                <w:b/>
              </w:rPr>
              <w:t xml:space="preserve"> </w:t>
            </w:r>
            <w:r w:rsidRPr="009319DA">
              <w:rPr>
                <w:b/>
              </w:rPr>
              <w:t>MOTION</w:t>
            </w:r>
          </w:p>
        </w:tc>
      </w:tr>
      <w:tr w:rsidR="002B02AD" w14:paraId="476BB86F" w14:textId="77777777" w:rsidTr="00572FA1">
        <w:tc>
          <w:tcPr>
            <w:tcW w:w="3964" w:type="dxa"/>
          </w:tcPr>
          <w:p w14:paraId="53D736B6" w14:textId="77777777" w:rsidR="002B02AD" w:rsidRPr="000D3560" w:rsidRDefault="002B02AD" w:rsidP="0032240A">
            <w:r w:rsidRPr="000D3560">
              <w:t>Call to Order / Quorum</w:t>
            </w:r>
          </w:p>
        </w:tc>
        <w:tc>
          <w:tcPr>
            <w:tcW w:w="6237" w:type="dxa"/>
          </w:tcPr>
          <w:p w14:paraId="025ACAD9" w14:textId="27EA9CE8" w:rsidR="002B02AD" w:rsidRPr="000861B3" w:rsidRDefault="005E11F9" w:rsidP="005E11F9">
            <w:pPr>
              <w:ind w:left="360" w:hanging="360"/>
            </w:pPr>
            <w:r>
              <w:rPr>
                <w:rFonts w:cs="Arial"/>
                <w:szCs w:val="24"/>
              </w:rPr>
              <w:t xml:space="preserve">Meeting was called to order at </w:t>
            </w:r>
            <w:r w:rsidR="002C746E">
              <w:rPr>
                <w:rFonts w:cs="Arial"/>
                <w:szCs w:val="24"/>
              </w:rPr>
              <w:t xml:space="preserve">6:05 p.m. </w:t>
            </w:r>
            <w:r w:rsidR="00672273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4415" w:type="dxa"/>
          </w:tcPr>
          <w:p w14:paraId="70249B6E" w14:textId="77777777" w:rsidR="002B02AD" w:rsidRPr="009319DA" w:rsidRDefault="002B02AD" w:rsidP="009319DA"/>
        </w:tc>
      </w:tr>
      <w:tr w:rsidR="005E11F9" w14:paraId="33C4EDFD" w14:textId="77777777" w:rsidTr="00572FA1">
        <w:tc>
          <w:tcPr>
            <w:tcW w:w="3964" w:type="dxa"/>
          </w:tcPr>
          <w:p w14:paraId="0A8F5345" w14:textId="6A4F5DC7" w:rsidR="005E11F9" w:rsidRDefault="005E11F9" w:rsidP="005E11F9">
            <w:r>
              <w:t>Welcome and Introductions o</w:t>
            </w:r>
            <w:r w:rsidR="00425541">
              <w:t>f</w:t>
            </w:r>
            <w:r>
              <w:t xml:space="preserve"> new and returning members.  Setting meeting norms</w:t>
            </w:r>
          </w:p>
        </w:tc>
        <w:tc>
          <w:tcPr>
            <w:tcW w:w="6237" w:type="dxa"/>
          </w:tcPr>
          <w:p w14:paraId="377A227B" w14:textId="7C944946" w:rsidR="005E11F9" w:rsidRPr="000861B3" w:rsidRDefault="005E11F9" w:rsidP="005E11F9">
            <w:r w:rsidRPr="009B7D99">
              <w:rPr>
                <w:rFonts w:cs="Arial"/>
                <w:szCs w:val="24"/>
              </w:rPr>
              <w:t>Everyone was welcomed to the meeting</w:t>
            </w:r>
            <w:r>
              <w:rPr>
                <w:rFonts w:cs="Arial"/>
                <w:szCs w:val="24"/>
              </w:rPr>
              <w:t xml:space="preserve"> and introductions were made.</w:t>
            </w:r>
          </w:p>
        </w:tc>
        <w:tc>
          <w:tcPr>
            <w:tcW w:w="4415" w:type="dxa"/>
          </w:tcPr>
          <w:p w14:paraId="6389AD29" w14:textId="77777777" w:rsidR="005E11F9" w:rsidRPr="009319DA" w:rsidRDefault="005E11F9" w:rsidP="005E11F9"/>
        </w:tc>
      </w:tr>
      <w:tr w:rsidR="005E11F9" w14:paraId="3CEEEFC6" w14:textId="77777777" w:rsidTr="00572FA1">
        <w:tc>
          <w:tcPr>
            <w:tcW w:w="3964" w:type="dxa"/>
          </w:tcPr>
          <w:p w14:paraId="24EAD290" w14:textId="21AAD2C0" w:rsidR="005E11F9" w:rsidRPr="000A7A1E" w:rsidRDefault="005E11F9" w:rsidP="005E11F9">
            <w:pPr>
              <w:rPr>
                <w:b/>
              </w:rPr>
            </w:pPr>
            <w:r w:rsidRPr="000D3560">
              <w:t>Approval of Agenda</w:t>
            </w:r>
          </w:p>
        </w:tc>
        <w:tc>
          <w:tcPr>
            <w:tcW w:w="6237" w:type="dxa"/>
          </w:tcPr>
          <w:p w14:paraId="6EF4D754" w14:textId="77777777" w:rsidR="005E11F9" w:rsidRDefault="001D1735" w:rsidP="001D1735">
            <w:r>
              <w:t>The agenda was approve</w:t>
            </w:r>
            <w:r w:rsidR="002C746E">
              <w:t>d with following changes:</w:t>
            </w:r>
          </w:p>
          <w:p w14:paraId="47B4EC29" w14:textId="78EE8654" w:rsidR="002C746E" w:rsidRDefault="002C746E" w:rsidP="003713E3">
            <w:pPr>
              <w:pStyle w:val="ListParagraph"/>
            </w:pPr>
            <w:r>
              <w:t xml:space="preserve">Reorder of item </w:t>
            </w:r>
            <w:r w:rsidR="008475B7">
              <w:t xml:space="preserve">6 Approval of the </w:t>
            </w:r>
            <w:r w:rsidR="001003B9">
              <w:t>Notes</w:t>
            </w:r>
            <w:r w:rsidR="008475B7">
              <w:t xml:space="preserve"> to item </w:t>
            </w:r>
            <w:proofErr w:type="gramStart"/>
            <w:r w:rsidR="008475B7">
              <w:t>4</w:t>
            </w:r>
            <w:r w:rsidR="00BA5FD3">
              <w:t>;</w:t>
            </w:r>
            <w:proofErr w:type="gramEnd"/>
          </w:p>
          <w:p w14:paraId="20865F84" w14:textId="7C4DB402" w:rsidR="002C746E" w:rsidRDefault="002C746E" w:rsidP="003713E3">
            <w:pPr>
              <w:pStyle w:val="ListParagraph"/>
            </w:pPr>
            <w:r>
              <w:t>Reorder of item</w:t>
            </w:r>
            <w:r w:rsidR="008475B7">
              <w:t xml:space="preserve"> 4 Policy Consultation: </w:t>
            </w:r>
            <w:r w:rsidR="008475B7" w:rsidRPr="00CA6D35">
              <w:t>P023</w:t>
            </w:r>
            <w:r w:rsidR="008475B7">
              <w:t xml:space="preserve">: </w:t>
            </w:r>
            <w:r w:rsidR="008475B7" w:rsidRPr="00CA6D35">
              <w:t>Parent and Community Involvement Policy</w:t>
            </w:r>
            <w:r w:rsidR="008475B7">
              <w:t xml:space="preserve"> to item </w:t>
            </w:r>
            <w:proofErr w:type="gramStart"/>
            <w:r w:rsidR="008475B7">
              <w:t>6</w:t>
            </w:r>
            <w:r w:rsidR="00BA5FD3">
              <w:t>;</w:t>
            </w:r>
            <w:proofErr w:type="gramEnd"/>
          </w:p>
          <w:p w14:paraId="37764D23" w14:textId="77777777" w:rsidR="002C746E" w:rsidRDefault="002C746E" w:rsidP="003713E3">
            <w:pPr>
              <w:pStyle w:val="ListParagraph"/>
            </w:pPr>
            <w:r>
              <w:t>Reorder of item</w:t>
            </w:r>
            <w:r w:rsidR="008475B7">
              <w:t xml:space="preserve"> 10 Proposed Meeting Dates for 2022/2023 to item </w:t>
            </w:r>
            <w:proofErr w:type="gramStart"/>
            <w:r w:rsidR="008475B7">
              <w:t>8</w:t>
            </w:r>
            <w:r w:rsidR="00C778E7">
              <w:t>;</w:t>
            </w:r>
            <w:proofErr w:type="gramEnd"/>
            <w:r w:rsidR="00C778E7">
              <w:t xml:space="preserve"> and </w:t>
            </w:r>
          </w:p>
          <w:p w14:paraId="5F9C9502" w14:textId="5DD58C84" w:rsidR="00BA5FD3" w:rsidRPr="000861B3" w:rsidRDefault="00BA5FD3" w:rsidP="003713E3">
            <w:pPr>
              <w:pStyle w:val="ListParagraph"/>
            </w:pPr>
            <w:r>
              <w:t>Reorder of item 8 Co-Chairs’ Report to item 9</w:t>
            </w:r>
            <w:r w:rsidR="001F33B1">
              <w:t>.</w:t>
            </w:r>
          </w:p>
        </w:tc>
        <w:tc>
          <w:tcPr>
            <w:tcW w:w="4415" w:type="dxa"/>
          </w:tcPr>
          <w:p w14:paraId="150D5E7F" w14:textId="77777777" w:rsidR="005E11F9" w:rsidRPr="009319DA" w:rsidRDefault="005E11F9" w:rsidP="005E11F9"/>
        </w:tc>
      </w:tr>
      <w:tr w:rsidR="00F01A76" w14:paraId="0E954920" w14:textId="77777777" w:rsidTr="00572FA1">
        <w:tc>
          <w:tcPr>
            <w:tcW w:w="3964" w:type="dxa"/>
          </w:tcPr>
          <w:p w14:paraId="211A4889" w14:textId="196098C9" w:rsidR="00F01A76" w:rsidRPr="000D3560" w:rsidRDefault="00F01A76" w:rsidP="005E11F9">
            <w:r w:rsidRPr="00EF2A6E">
              <w:t>Declarations of Possible Conflict</w:t>
            </w:r>
            <w:r w:rsidR="007011D6">
              <w:t>s</w:t>
            </w:r>
            <w:r w:rsidRPr="00EF2A6E">
              <w:t xml:space="preserve"> of Interest</w:t>
            </w:r>
          </w:p>
        </w:tc>
        <w:tc>
          <w:tcPr>
            <w:tcW w:w="6237" w:type="dxa"/>
          </w:tcPr>
          <w:p w14:paraId="085D6832" w14:textId="717B879B" w:rsidR="00F01A76" w:rsidRDefault="00F01A76" w:rsidP="001D1735">
            <w:r>
              <w:t>No conflict</w:t>
            </w:r>
            <w:r w:rsidR="007011D6">
              <w:t>s</w:t>
            </w:r>
            <w:r>
              <w:t xml:space="preserve"> of interest w</w:t>
            </w:r>
            <w:r w:rsidR="00AE7EF8">
              <w:t>ere</w:t>
            </w:r>
            <w:r>
              <w:t xml:space="preserve"> declared.</w:t>
            </w:r>
          </w:p>
        </w:tc>
        <w:tc>
          <w:tcPr>
            <w:tcW w:w="4415" w:type="dxa"/>
          </w:tcPr>
          <w:p w14:paraId="0272F107" w14:textId="77777777" w:rsidR="00F01A76" w:rsidRPr="009319DA" w:rsidRDefault="00F01A76" w:rsidP="005E11F9"/>
        </w:tc>
      </w:tr>
      <w:tr w:rsidR="005E11F9" w14:paraId="1AFFAB9E" w14:textId="77777777" w:rsidTr="00572FA1">
        <w:tc>
          <w:tcPr>
            <w:tcW w:w="3964" w:type="dxa"/>
          </w:tcPr>
          <w:p w14:paraId="35715D44" w14:textId="63D5D818" w:rsidR="005E11F9" w:rsidRPr="000A7A1E" w:rsidRDefault="001D1735" w:rsidP="005E11F9">
            <w:pPr>
              <w:rPr>
                <w:b/>
              </w:rPr>
            </w:pPr>
            <w:r w:rsidRPr="00202FF2">
              <w:rPr>
                <w:rFonts w:cs="Arial"/>
                <w:w w:val="110"/>
              </w:rPr>
              <w:t xml:space="preserve">Review and Approval of the Notes – </w:t>
            </w:r>
            <w:r w:rsidR="00D66FD3">
              <w:rPr>
                <w:rFonts w:cs="Arial"/>
                <w:w w:val="110"/>
              </w:rPr>
              <w:t>April 28,</w:t>
            </w:r>
            <w:r w:rsidRPr="00202FF2">
              <w:rPr>
                <w:rFonts w:cs="Arial"/>
                <w:w w:val="110"/>
              </w:rPr>
              <w:t xml:space="preserve"> 202</w:t>
            </w:r>
            <w:r w:rsidR="00E85CCB">
              <w:rPr>
                <w:rFonts w:cs="Arial"/>
                <w:w w:val="110"/>
              </w:rPr>
              <w:t>2</w:t>
            </w:r>
          </w:p>
        </w:tc>
        <w:tc>
          <w:tcPr>
            <w:tcW w:w="6237" w:type="dxa"/>
          </w:tcPr>
          <w:p w14:paraId="4308D860" w14:textId="2A86DFA3" w:rsidR="00D66FD3" w:rsidRDefault="001D1735" w:rsidP="001D173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The notes from </w:t>
            </w:r>
            <w:r w:rsidR="000B7F3B">
              <w:rPr>
                <w:rFonts w:cs="Arial"/>
                <w:szCs w:val="24"/>
              </w:rPr>
              <w:t>April 28, 2002</w:t>
            </w:r>
            <w:r>
              <w:rPr>
                <w:rFonts w:cs="Arial"/>
                <w:szCs w:val="24"/>
              </w:rPr>
              <w:t xml:space="preserve"> were approved</w:t>
            </w:r>
            <w:r w:rsidR="00D66FD3">
              <w:rPr>
                <w:rFonts w:cs="Arial"/>
                <w:szCs w:val="24"/>
              </w:rPr>
              <w:t xml:space="preserve"> with the following c</w:t>
            </w:r>
            <w:r w:rsidR="00F2531B">
              <w:rPr>
                <w:rFonts w:cs="Arial"/>
                <w:szCs w:val="24"/>
              </w:rPr>
              <w:t>orrection</w:t>
            </w:r>
            <w:r w:rsidR="00D66FD3">
              <w:rPr>
                <w:rFonts w:cs="Arial"/>
                <w:szCs w:val="24"/>
              </w:rPr>
              <w:t>:</w:t>
            </w:r>
          </w:p>
          <w:p w14:paraId="5913C77A" w14:textId="171511BF" w:rsidR="005E11F9" w:rsidRPr="009319DA" w:rsidRDefault="00481FCE" w:rsidP="003713E3">
            <w:pPr>
              <w:pStyle w:val="ListParagraph"/>
            </w:pPr>
            <w:r w:rsidRPr="00DE0EF9">
              <w:t>Research Presentation</w:t>
            </w:r>
            <w:r>
              <w:t xml:space="preserve"> on </w:t>
            </w:r>
            <w:r w:rsidRPr="00DE0EF9">
              <w:t>Model Schools for Inner Cities Data</w:t>
            </w:r>
            <w:r>
              <w:t xml:space="preserve"> – research was conducted from 2010 to present; not from 2006 to 2018.</w:t>
            </w:r>
          </w:p>
        </w:tc>
        <w:tc>
          <w:tcPr>
            <w:tcW w:w="4415" w:type="dxa"/>
          </w:tcPr>
          <w:p w14:paraId="66D881FD" w14:textId="77777777" w:rsidR="005E11F9" w:rsidRPr="009319DA" w:rsidRDefault="005E11F9" w:rsidP="005E11F9"/>
        </w:tc>
      </w:tr>
      <w:tr w:rsidR="00DD3B41" w:rsidRPr="00DD3B41" w14:paraId="7A9E46A8" w14:textId="77777777" w:rsidTr="00572FA1">
        <w:tc>
          <w:tcPr>
            <w:tcW w:w="3964" w:type="dxa"/>
          </w:tcPr>
          <w:p w14:paraId="3541BC8D" w14:textId="02328EA3" w:rsidR="00DD3B41" w:rsidRPr="00202FF2" w:rsidRDefault="00DD3B41" w:rsidP="005E11F9">
            <w:pPr>
              <w:rPr>
                <w:rFonts w:cs="Arial"/>
                <w:w w:val="110"/>
              </w:rPr>
            </w:pPr>
            <w:r>
              <w:rPr>
                <w:rFonts w:cs="Arial"/>
                <w:w w:val="110"/>
              </w:rPr>
              <w:t>Role of the Community Support Worker</w:t>
            </w:r>
          </w:p>
        </w:tc>
        <w:tc>
          <w:tcPr>
            <w:tcW w:w="6237" w:type="dxa"/>
          </w:tcPr>
          <w:p w14:paraId="39CF4A69" w14:textId="71C6DE23" w:rsidR="00DD3B41" w:rsidRDefault="00DD3B41" w:rsidP="001D1735">
            <w:pPr>
              <w:rPr>
                <w:rFonts w:cs="Arial"/>
                <w:szCs w:val="24"/>
                <w:lang w:val="en-CA"/>
              </w:rPr>
            </w:pPr>
            <w:r w:rsidRPr="00DD3B41">
              <w:rPr>
                <w:rFonts w:cs="Arial"/>
                <w:szCs w:val="24"/>
                <w:lang w:val="en-CA"/>
              </w:rPr>
              <w:t>Michelle Munroe, Central Coordinator, Parent and Co</w:t>
            </w:r>
            <w:r>
              <w:rPr>
                <w:rFonts w:cs="Arial"/>
                <w:szCs w:val="24"/>
                <w:lang w:val="en-CA"/>
              </w:rPr>
              <w:t xml:space="preserve">mmunity Engagement, provided an overview of the work the Community Support Workers do in the system and the impact the work has on the students and </w:t>
            </w:r>
            <w:r>
              <w:rPr>
                <w:rFonts w:cs="Arial"/>
                <w:szCs w:val="24"/>
                <w:lang w:val="en-CA"/>
              </w:rPr>
              <w:lastRenderedPageBreak/>
              <w:t xml:space="preserve">families served.  </w:t>
            </w:r>
          </w:p>
          <w:p w14:paraId="35EB5081" w14:textId="75E64F58" w:rsidR="00DD3B41" w:rsidRPr="00DD3B41" w:rsidRDefault="00DD3B41" w:rsidP="001D1735">
            <w:pPr>
              <w:rPr>
                <w:rFonts w:cs="Arial"/>
                <w:szCs w:val="24"/>
                <w:lang w:val="en-CA"/>
              </w:rPr>
            </w:pPr>
            <w:r>
              <w:object w:dxaOrig="1536" w:dyaOrig="992" w14:anchorId="1FB175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4" type="#_x0000_t75" style="width:76.5pt;height:49.5pt" o:ole="">
                  <v:imagedata r:id="rId8" o:title=""/>
                </v:shape>
                <o:OLEObject Type="Embed" ProgID="Acrobat.Document.DC" ShapeID="_x0000_i1174" DrawAspect="Icon" ObjectID="_1717225459" r:id="rId9"/>
              </w:object>
            </w:r>
          </w:p>
        </w:tc>
        <w:tc>
          <w:tcPr>
            <w:tcW w:w="4415" w:type="dxa"/>
          </w:tcPr>
          <w:p w14:paraId="1F7C3231" w14:textId="77777777" w:rsidR="00DD3B41" w:rsidRPr="00DD3B41" w:rsidRDefault="00DD3B41" w:rsidP="005E11F9">
            <w:pPr>
              <w:rPr>
                <w:lang w:val="en-CA"/>
              </w:rPr>
            </w:pPr>
          </w:p>
        </w:tc>
      </w:tr>
      <w:tr w:rsidR="00F76BC2" w:rsidRPr="00F76BC2" w14:paraId="38137668" w14:textId="77777777" w:rsidTr="00572FA1">
        <w:tc>
          <w:tcPr>
            <w:tcW w:w="3964" w:type="dxa"/>
          </w:tcPr>
          <w:p w14:paraId="4C37E5E6" w14:textId="77777777" w:rsidR="00F76BC2" w:rsidRDefault="00F76BC2" w:rsidP="00F76BC2">
            <w:r>
              <w:t>Policy Consultation:</w:t>
            </w:r>
          </w:p>
          <w:p w14:paraId="0AADF322" w14:textId="177B8A57" w:rsidR="00F76BC2" w:rsidRPr="00202FF2" w:rsidRDefault="00F76BC2" w:rsidP="00F76BC2">
            <w:pPr>
              <w:rPr>
                <w:rFonts w:cs="Arial"/>
              </w:rPr>
            </w:pPr>
            <w:r w:rsidRPr="00CA6D35">
              <w:t>P023</w:t>
            </w:r>
            <w:r>
              <w:t xml:space="preserve">: </w:t>
            </w:r>
            <w:r w:rsidRPr="00CA6D35">
              <w:t>Parent and Community Involvement Policy</w:t>
            </w:r>
          </w:p>
        </w:tc>
        <w:tc>
          <w:tcPr>
            <w:tcW w:w="6237" w:type="dxa"/>
          </w:tcPr>
          <w:p w14:paraId="4E551633" w14:textId="4F86D7BD" w:rsidR="00C506D3" w:rsidRPr="00F76BC2" w:rsidRDefault="00F76BC2" w:rsidP="00AF05B8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F76BC2">
              <w:rPr>
                <w:rFonts w:ascii="Arial" w:hAnsi="Arial" w:cs="Arial"/>
              </w:rPr>
              <w:t>Michelle Munroe, Central Coordinator, Parent and Co</w:t>
            </w:r>
            <w:r>
              <w:rPr>
                <w:rFonts w:ascii="Arial" w:hAnsi="Arial" w:cs="Arial"/>
              </w:rPr>
              <w:t xml:space="preserve">mmunity Engagement, informed the Committee that </w:t>
            </w:r>
            <w:hyperlink r:id="rId10" w:history="1">
              <w:r w:rsidRPr="00B06781">
                <w:rPr>
                  <w:rStyle w:val="Hyperlink"/>
                  <w:rFonts w:ascii="Arial" w:hAnsi="Arial" w:cs="Arial"/>
                </w:rPr>
                <w:t xml:space="preserve">P023: Parent and Community Involvement Policy is currently under review and </w:t>
              </w:r>
              <w:r w:rsidR="00B06781" w:rsidRPr="00B06781">
                <w:rPr>
                  <w:rStyle w:val="Hyperlink"/>
                  <w:rFonts w:ascii="Arial" w:hAnsi="Arial" w:cs="Arial"/>
                </w:rPr>
                <w:t xml:space="preserve">open for consultation. </w:t>
              </w:r>
            </w:hyperlink>
            <w:r w:rsidR="00B06781">
              <w:rPr>
                <w:rFonts w:ascii="Arial" w:hAnsi="Arial" w:cs="Arial"/>
              </w:rPr>
              <w:t xml:space="preserve"> She </w:t>
            </w:r>
            <w:r>
              <w:rPr>
                <w:rFonts w:ascii="Arial" w:hAnsi="Arial" w:cs="Arial"/>
              </w:rPr>
              <w:t>encouraged members to provide any feedback or input they may have</w:t>
            </w:r>
            <w:r w:rsidR="00B06781">
              <w:rPr>
                <w:rFonts w:ascii="Arial" w:hAnsi="Arial" w:cs="Arial"/>
              </w:rPr>
              <w:t xml:space="preserve"> and that t</w:t>
            </w:r>
            <w:r>
              <w:rPr>
                <w:rFonts w:ascii="Arial" w:hAnsi="Arial" w:cs="Arial"/>
              </w:rPr>
              <w:t>he policy consultation period closes on May</w:t>
            </w:r>
            <w:r w:rsidR="00B0678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27.  </w:t>
            </w:r>
          </w:p>
        </w:tc>
        <w:tc>
          <w:tcPr>
            <w:tcW w:w="4415" w:type="dxa"/>
          </w:tcPr>
          <w:p w14:paraId="31417ADE" w14:textId="77777777" w:rsidR="00F76BC2" w:rsidRPr="00F76BC2" w:rsidRDefault="00F76BC2" w:rsidP="005E11F9">
            <w:pPr>
              <w:rPr>
                <w:lang w:val="en-CA"/>
              </w:rPr>
            </w:pPr>
          </w:p>
        </w:tc>
      </w:tr>
      <w:tr w:rsidR="00363A49" w:rsidRPr="00F76BC2" w14:paraId="71F6C31C" w14:textId="77777777" w:rsidTr="00572FA1">
        <w:tc>
          <w:tcPr>
            <w:tcW w:w="3964" w:type="dxa"/>
          </w:tcPr>
          <w:p w14:paraId="6FE12070" w14:textId="77777777" w:rsidR="00363A49" w:rsidRDefault="00363A49" w:rsidP="00363A49">
            <w:pPr>
              <w:rPr>
                <w:rFonts w:cs="Arial"/>
              </w:rPr>
            </w:pPr>
            <w:r>
              <w:rPr>
                <w:rFonts w:cs="Arial"/>
              </w:rPr>
              <w:t>Motions:</w:t>
            </w:r>
          </w:p>
          <w:p w14:paraId="2AA64EF7" w14:textId="77777777" w:rsidR="00363A49" w:rsidRDefault="00363A49" w:rsidP="003713E3">
            <w:pPr>
              <w:pStyle w:val="ListParagraph"/>
            </w:pPr>
            <w:r w:rsidRPr="00282B60">
              <w:t>LOI Calculation Motion (April 28, 2022 meeting</w:t>
            </w:r>
            <w:r>
              <w:t>)</w:t>
            </w:r>
          </w:p>
          <w:p w14:paraId="7B22387D" w14:textId="58E0FD97" w:rsidR="00363A49" w:rsidRDefault="00363A49" w:rsidP="003713E3">
            <w:pPr>
              <w:pStyle w:val="ListParagraph"/>
            </w:pPr>
            <w:r>
              <w:t>ICCAC Federal Child Care Funding Motion (April 22, 2021 meeting)</w:t>
            </w:r>
          </w:p>
        </w:tc>
        <w:tc>
          <w:tcPr>
            <w:tcW w:w="6237" w:type="dxa"/>
          </w:tcPr>
          <w:p w14:paraId="1D0EC94F" w14:textId="77777777" w:rsidR="00363A49" w:rsidRDefault="00520A80" w:rsidP="00363A49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LOI Calculation Motion:</w:t>
            </w:r>
          </w:p>
          <w:p w14:paraId="10CE2772" w14:textId="77777777" w:rsidR="00520A80" w:rsidRDefault="00B9269B" w:rsidP="00C506D3">
            <w:pPr>
              <w:pStyle w:val="NormalWeb"/>
              <w:numPr>
                <w:ilvl w:val="0"/>
                <w:numId w:val="31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Committee consulted with David Cameron, Senior Manager</w:t>
            </w:r>
            <w:r w:rsidR="00A110D2">
              <w:rPr>
                <w:rFonts w:ascii="Arial" w:hAnsi="Arial" w:cs="Arial"/>
              </w:rPr>
              <w:t>, Research and Development on the LOI Calculation Motion that was passed at the April 28, 2022 meeting.  After the consultation</w:t>
            </w:r>
            <w:r w:rsidR="001A5FCC">
              <w:rPr>
                <w:rFonts w:ascii="Arial" w:hAnsi="Arial" w:cs="Arial"/>
              </w:rPr>
              <w:t>,</w:t>
            </w:r>
            <w:r w:rsidR="00A110D2">
              <w:rPr>
                <w:rFonts w:ascii="Arial" w:hAnsi="Arial" w:cs="Arial"/>
              </w:rPr>
              <w:t xml:space="preserve"> members agreed to re-open the </w:t>
            </w:r>
            <w:r w:rsidR="001A5FCC">
              <w:rPr>
                <w:rFonts w:ascii="Arial" w:hAnsi="Arial" w:cs="Arial"/>
              </w:rPr>
              <w:t xml:space="preserve">recommendation </w:t>
            </w:r>
            <w:r w:rsidR="00DF10E1">
              <w:rPr>
                <w:rFonts w:ascii="Arial" w:hAnsi="Arial" w:cs="Arial"/>
              </w:rPr>
              <w:t xml:space="preserve">to </w:t>
            </w:r>
            <w:r w:rsidR="001A5FCC">
              <w:rPr>
                <w:rFonts w:ascii="Arial" w:hAnsi="Arial" w:cs="Arial"/>
              </w:rPr>
              <w:t>amendments</w:t>
            </w:r>
            <w:r w:rsidR="00A110D2">
              <w:rPr>
                <w:rFonts w:ascii="Arial" w:hAnsi="Arial" w:cs="Arial"/>
              </w:rPr>
              <w:t>.</w:t>
            </w:r>
          </w:p>
          <w:p w14:paraId="256B7A75" w14:textId="0C1AC13F" w:rsidR="00DF10E1" w:rsidRDefault="00DF10E1" w:rsidP="00C506D3">
            <w:pPr>
              <w:pStyle w:val="NormalWeb"/>
              <w:numPr>
                <w:ilvl w:val="0"/>
                <w:numId w:val="31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recommendation with the following amendments was passed:</w:t>
            </w:r>
          </w:p>
          <w:p w14:paraId="5593FE10" w14:textId="77777777" w:rsidR="001F1DF1" w:rsidRDefault="00A450AD" w:rsidP="001F1DF1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>hereas</w:t>
            </w:r>
            <w:r w:rsidRPr="007A3EDB">
              <w:rPr>
                <w:lang w:val="en-CA"/>
              </w:rPr>
              <w:t xml:space="preserve"> Model school supports provide additional staff, programs and funding that greatly benefit schools in </w:t>
            </w:r>
            <w:proofErr w:type="gramStart"/>
            <w:r w:rsidRPr="007A3EDB">
              <w:rPr>
                <w:lang w:val="en-CA"/>
              </w:rPr>
              <w:t>need</w:t>
            </w:r>
            <w:r>
              <w:rPr>
                <w:lang w:val="en-CA"/>
              </w:rPr>
              <w:t>;</w:t>
            </w:r>
            <w:proofErr w:type="gramEnd"/>
          </w:p>
          <w:p w14:paraId="3B683573" w14:textId="2A172931" w:rsidR="00A450AD" w:rsidRDefault="00A450AD" w:rsidP="001F1DF1">
            <w:r w:rsidRPr="00DF10E1">
              <w:t>Whereas TDSB knows</w:t>
            </w:r>
            <w:r>
              <w:t xml:space="preserve"> </w:t>
            </w:r>
            <w:r w:rsidRPr="001F1DF1">
              <w:rPr>
                <w:b/>
                <w:bCs/>
              </w:rPr>
              <w:t xml:space="preserve">that in some schools a </w:t>
            </w:r>
            <w:r w:rsidRPr="00DF10E1">
              <w:t>French program</w:t>
            </w:r>
            <w:r>
              <w:t xml:space="preserve"> </w:t>
            </w:r>
            <w:r w:rsidRPr="001F1DF1">
              <w:rPr>
                <w:strike/>
              </w:rPr>
              <w:t>families</w:t>
            </w:r>
            <w:r w:rsidRPr="00DF10E1">
              <w:t xml:space="preserve"> will reduce LOI rank based on its own </w:t>
            </w:r>
            <w:proofErr w:type="gramStart"/>
            <w:r w:rsidRPr="00DF10E1">
              <w:lastRenderedPageBreak/>
              <w:t>research;</w:t>
            </w:r>
            <w:proofErr w:type="gramEnd"/>
          </w:p>
          <w:p w14:paraId="4F526AC9" w14:textId="77777777" w:rsidR="00A450AD" w:rsidRPr="007A3EDB" w:rsidRDefault="00A450AD" w:rsidP="00A450AD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>hereas</w:t>
            </w:r>
            <w:r w:rsidRPr="007A3EDB">
              <w:rPr>
                <w:lang w:val="en-CA"/>
              </w:rPr>
              <w:t xml:space="preserve"> Specialized programs added to existing model schools have caused the loss of model school status and hence supports, even though school need </w:t>
            </w:r>
            <w:proofErr w:type="gramStart"/>
            <w:r w:rsidRPr="007A3EDB">
              <w:rPr>
                <w:lang w:val="en-CA"/>
              </w:rPr>
              <w:t>persists</w:t>
            </w:r>
            <w:r>
              <w:rPr>
                <w:lang w:val="en-CA"/>
              </w:rPr>
              <w:t>;</w:t>
            </w:r>
            <w:proofErr w:type="gramEnd"/>
          </w:p>
          <w:p w14:paraId="27D78547" w14:textId="77777777" w:rsidR="00A450AD" w:rsidRPr="007A3EDB" w:rsidRDefault="00A450AD" w:rsidP="00A450AD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>hereas</w:t>
            </w:r>
            <w:r w:rsidRPr="007A3EDB">
              <w:rPr>
                <w:lang w:val="en-CA"/>
              </w:rPr>
              <w:t xml:space="preserve"> </w:t>
            </w:r>
            <w:r w:rsidRPr="007A3EDB">
              <w:t xml:space="preserve">TDSB's equity policy aims to provide opportunities for all students in all schools, removing systemic barriers, </w:t>
            </w:r>
          </w:p>
          <w:p w14:paraId="1220B742" w14:textId="7B7715F5" w:rsidR="00A450AD" w:rsidRPr="007A3EDB" w:rsidRDefault="00A450AD" w:rsidP="00A450AD">
            <w:pPr>
              <w:rPr>
                <w:lang w:val="en-CA"/>
              </w:rPr>
            </w:pPr>
            <w:r w:rsidRPr="007A3EDB">
              <w:t>W</w:t>
            </w:r>
            <w:r>
              <w:t xml:space="preserve">hereas </w:t>
            </w:r>
            <w:r w:rsidRPr="007A3EDB">
              <w:t>the LOI calculation for elementary schools with specialized programs is erecting a systemic barrier to equity</w:t>
            </w:r>
            <w:r>
              <w:t>;</w:t>
            </w:r>
            <w:r w:rsidR="001F1DF1">
              <w:t xml:space="preserve"> and </w:t>
            </w:r>
          </w:p>
          <w:p w14:paraId="0C2316E0" w14:textId="77777777" w:rsidR="00A450AD" w:rsidRPr="007A3EDB" w:rsidRDefault="00A450AD" w:rsidP="00A450AD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 xml:space="preserve">hereas </w:t>
            </w:r>
            <w:r w:rsidRPr="007A3EDB">
              <w:rPr>
                <w:lang w:val="en-CA"/>
              </w:rPr>
              <w:t xml:space="preserve">Specialized program students in elementary schools are mostly separated from mainstream </w:t>
            </w:r>
            <w:proofErr w:type="gramStart"/>
            <w:r w:rsidRPr="007A3EDB">
              <w:rPr>
                <w:lang w:val="en-CA"/>
              </w:rPr>
              <w:t>students</w:t>
            </w:r>
            <w:r>
              <w:rPr>
                <w:lang w:val="en-CA"/>
              </w:rPr>
              <w:t>;</w:t>
            </w:r>
            <w:proofErr w:type="gramEnd"/>
          </w:p>
          <w:p w14:paraId="3931562F" w14:textId="77777777" w:rsidR="00A450AD" w:rsidRPr="007C4641" w:rsidRDefault="00A450AD" w:rsidP="00A450AD">
            <w:pPr>
              <w:rPr>
                <w:strike/>
                <w:lang w:val="en-CA"/>
              </w:rPr>
            </w:pPr>
            <w:r w:rsidRPr="007C4641">
              <w:rPr>
                <w:strike/>
                <w:lang w:val="en-CA"/>
              </w:rPr>
              <w:t xml:space="preserve">Whereas Alternative schools inside existing schools are already treated as separate schools for the purposes of LOI </w:t>
            </w:r>
            <w:proofErr w:type="gramStart"/>
            <w:r w:rsidRPr="007C4641">
              <w:rPr>
                <w:strike/>
                <w:lang w:val="en-CA"/>
              </w:rPr>
              <w:t>calculation;</w:t>
            </w:r>
            <w:proofErr w:type="gramEnd"/>
          </w:p>
          <w:p w14:paraId="734B9533" w14:textId="74E469D9" w:rsidR="0047290A" w:rsidRPr="009E79E9" w:rsidRDefault="0047290A" w:rsidP="0047290A">
            <w:pPr>
              <w:pStyle w:val="s3"/>
              <w:spacing w:before="90" w:beforeAutospacing="0" w:after="180" w:afterAutospacing="0"/>
              <w:rPr>
                <w:rFonts w:ascii="Arial" w:hAnsi="Arial" w:cs="Arial"/>
                <w:sz w:val="24"/>
                <w:szCs w:val="24"/>
              </w:rPr>
            </w:pPr>
            <w:r w:rsidRPr="0047290A">
              <w:rPr>
                <w:rStyle w:val="bumpedfont15"/>
                <w:rFonts w:ascii="Arial" w:hAnsi="Arial" w:cs="Arial"/>
                <w:sz w:val="24"/>
                <w:szCs w:val="24"/>
              </w:rPr>
              <w:t xml:space="preserve">Be it resolved that the TDSB review and calculate a new LOI ranking for elementary schools </w:t>
            </w:r>
            <w:r w:rsidRPr="0047290A">
              <w:rPr>
                <w:rFonts w:ascii="Arial" w:hAnsi="Arial" w:cs="Arial"/>
                <w:strike/>
                <w:sz w:val="24"/>
                <w:szCs w:val="24"/>
              </w:rPr>
              <w:t xml:space="preserve">where each </w:t>
            </w:r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>with </w:t>
            </w:r>
            <w:r w:rsidRPr="0047290A">
              <w:rPr>
                <w:rStyle w:val="bumpedfont15"/>
                <w:rFonts w:ascii="Arial" w:hAnsi="Arial" w:cs="Arial"/>
                <w:sz w:val="24"/>
                <w:szCs w:val="24"/>
              </w:rPr>
              <w:t>French and gifted program</w:t>
            </w:r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47290A">
              <w:rPr>
                <w:rStyle w:val="bumpedfont15"/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7290A">
              <w:rPr>
                <w:rFonts w:ascii="Arial" w:hAnsi="Arial" w:cs="Arial"/>
                <w:strike/>
                <w:sz w:val="24"/>
                <w:szCs w:val="24"/>
              </w:rPr>
              <w:t xml:space="preserve">is treated as a separate school for </w:t>
            </w:r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>by taking these out of the</w:t>
            </w:r>
            <w:r w:rsidRPr="0047290A">
              <w:rPr>
                <w:rStyle w:val="bumpedfont15"/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7290A">
              <w:rPr>
                <w:rStyle w:val="bumpedfont15"/>
                <w:rFonts w:ascii="Arial" w:hAnsi="Arial" w:cs="Arial"/>
                <w:sz w:val="24"/>
                <w:szCs w:val="24"/>
              </w:rPr>
              <w:t>calculation</w:t>
            </w:r>
            <w:r w:rsidRPr="0047290A">
              <w:rPr>
                <w:rStyle w:val="bumpedfont15"/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7290A">
              <w:rPr>
                <w:rStyle w:val="bumpedfont15"/>
                <w:rFonts w:ascii="Arial" w:hAnsi="Arial" w:cs="Arial"/>
                <w:strike/>
                <w:sz w:val="24"/>
                <w:szCs w:val="24"/>
              </w:rPr>
              <w:t>purposes</w:t>
            </w:r>
            <w:r w:rsidRPr="0047290A">
              <w:rPr>
                <w:rStyle w:val="bumpedfont15"/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7290A">
              <w:rPr>
                <w:rStyle w:val="bumpedfont15"/>
                <w:rFonts w:ascii="Arial" w:hAnsi="Arial" w:cs="Arial"/>
                <w:sz w:val="24"/>
                <w:szCs w:val="24"/>
              </w:rPr>
              <w:t>for the upcoming school year</w:t>
            </w:r>
            <w:r w:rsidRPr="0047290A">
              <w:rPr>
                <w:rStyle w:val="bumpedfont15"/>
                <w:rFonts w:ascii="Arial" w:hAnsi="Arial" w:cs="Arial"/>
                <w:i/>
                <w:iCs/>
                <w:sz w:val="24"/>
                <w:szCs w:val="24"/>
              </w:rPr>
              <w:t>;</w:t>
            </w:r>
            <w:r w:rsidR="009E79E9">
              <w:rPr>
                <w:rStyle w:val="bumpedfont15"/>
                <w:rFonts w:ascii="Arial" w:hAnsi="Arial" w:cs="Arial"/>
                <w:sz w:val="24"/>
                <w:szCs w:val="24"/>
              </w:rPr>
              <w:t xml:space="preserve"> and</w:t>
            </w:r>
          </w:p>
          <w:p w14:paraId="6EB165B7" w14:textId="57D247E9" w:rsidR="00956BC1" w:rsidRPr="009E79E9" w:rsidRDefault="00956BC1" w:rsidP="00956BC1">
            <w:pPr>
              <w:pStyle w:val="s3"/>
              <w:spacing w:before="90" w:beforeAutospacing="0" w:after="180" w:afterAutospacing="0"/>
              <w:rPr>
                <w:strike/>
                <w:sz w:val="24"/>
                <w:szCs w:val="24"/>
              </w:rPr>
            </w:pPr>
            <w:r w:rsidRPr="009E79E9">
              <w:rPr>
                <w:rStyle w:val="bumpedfont15"/>
                <w:rFonts w:ascii="Arial" w:hAnsi="Arial" w:cs="Arial"/>
                <w:strike/>
                <w:sz w:val="24"/>
                <w:szCs w:val="24"/>
              </w:rPr>
              <w:t xml:space="preserve">Be it resolved that this report should be used in the upcoming LOI policy review to consider how LOI is calculated in future; and </w:t>
            </w:r>
            <w:r w:rsidRPr="009E79E9">
              <w:rPr>
                <w:rStyle w:val="bumpedfont15"/>
                <w:b/>
                <w:bCs/>
                <w:strike/>
                <w:sz w:val="24"/>
                <w:szCs w:val="24"/>
              </w:rPr>
              <w:t> </w:t>
            </w:r>
          </w:p>
          <w:p w14:paraId="35A7C5F5" w14:textId="2DE22DA8" w:rsidR="0047290A" w:rsidRPr="0047290A" w:rsidRDefault="0047290A" w:rsidP="0047290A">
            <w:pPr>
              <w:pStyle w:val="s3"/>
              <w:spacing w:before="90" w:beforeAutospacing="0" w:after="180" w:afterAutospacing="0"/>
              <w:rPr>
                <w:rFonts w:ascii="Arial" w:hAnsi="Arial" w:cs="Arial"/>
                <w:sz w:val="24"/>
                <w:szCs w:val="24"/>
              </w:rPr>
            </w:pPr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Be it resolved that the Director report on the possible implementation of changes </w:t>
            </w:r>
            <w:proofErr w:type="gramStart"/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>as a result of</w:t>
            </w:r>
            <w:proofErr w:type="gramEnd"/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 xml:space="preserve"> the LOI calculations</w:t>
            </w:r>
            <w:r w:rsidR="00956BC1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47290A">
              <w:rPr>
                <w:rStyle w:val="bumpedfont15"/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  <w:p w14:paraId="25A18EAB" w14:textId="77777777" w:rsidR="00DF10E1" w:rsidRPr="0047290A" w:rsidRDefault="00DF10E1" w:rsidP="003713E3">
            <w:pPr>
              <w:rPr>
                <w:lang w:val="en-CA"/>
              </w:rPr>
            </w:pPr>
          </w:p>
          <w:p w14:paraId="2DE42FA0" w14:textId="77777777" w:rsidR="003713E3" w:rsidRDefault="003713E3" w:rsidP="003713E3">
            <w:r>
              <w:t>Federal Child Care Funding Motion:</w:t>
            </w:r>
          </w:p>
          <w:p w14:paraId="6ADE0693" w14:textId="4949C48D" w:rsidR="003713E3" w:rsidRPr="00F76BC2" w:rsidRDefault="002813A3" w:rsidP="003713E3">
            <w:pPr>
              <w:pStyle w:val="ListParagraph"/>
            </w:pPr>
            <w:r>
              <w:t xml:space="preserve">The Committee agreed to withdraw the Federal Child Care Funding Motion as the Province signed </w:t>
            </w:r>
            <w:r>
              <w:rPr>
                <w:rFonts w:eastAsia="Times New Roman"/>
                <w:szCs w:val="24"/>
              </w:rPr>
              <w:t xml:space="preserve">the </w:t>
            </w: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>Canada-Ontario early learning and child care agreement</w:t>
            </w:r>
            <w:r w:rsidR="00EF643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in March 2022</w:t>
            </w: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4415" w:type="dxa"/>
          </w:tcPr>
          <w:p w14:paraId="70727CF0" w14:textId="1592E519" w:rsidR="001A5FCC" w:rsidRDefault="001A5FCC" w:rsidP="001A5FCC">
            <w:pPr>
              <w:pStyle w:val="TableParagraph"/>
              <w:spacing w:line="291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Omar Khan </w:t>
            </w:r>
            <w:r w:rsidRPr="00BF188B">
              <w:rPr>
                <w:rFonts w:ascii="Arial" w:hAnsi="Arial" w:cs="Arial"/>
                <w:sz w:val="24"/>
                <w:szCs w:val="24"/>
              </w:rPr>
              <w:t>moved the following recommendation</w:t>
            </w:r>
            <w:r w:rsidR="00E22C17">
              <w:rPr>
                <w:rFonts w:ascii="Arial" w:hAnsi="Arial" w:cs="Arial"/>
                <w:sz w:val="24"/>
                <w:szCs w:val="24"/>
              </w:rPr>
              <w:t>, with amendments,</w:t>
            </w:r>
            <w:r w:rsidRPr="00BF188B">
              <w:rPr>
                <w:rFonts w:ascii="Arial" w:hAnsi="Arial" w:cs="Arial"/>
                <w:sz w:val="24"/>
                <w:szCs w:val="24"/>
              </w:rPr>
              <w:t xml:space="preserve"> be made, </w:t>
            </w:r>
            <w:r w:rsidR="00E22C17">
              <w:rPr>
                <w:rFonts w:ascii="Arial" w:hAnsi="Arial" w:cs="Arial"/>
                <w:sz w:val="24"/>
                <w:szCs w:val="24"/>
              </w:rPr>
              <w:t xml:space="preserve">Laurie Green </w:t>
            </w:r>
            <w:r w:rsidRPr="00BF188B">
              <w:rPr>
                <w:rFonts w:ascii="Arial" w:hAnsi="Arial" w:cs="Arial"/>
                <w:sz w:val="24"/>
                <w:szCs w:val="24"/>
              </w:rPr>
              <w:t xml:space="preserve">seconded the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recommendation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F188B">
              <w:rPr>
                <w:rFonts w:ascii="Arial" w:hAnsi="Arial" w:cs="Arial"/>
                <w:sz w:val="24"/>
                <w:szCs w:val="24"/>
              </w:rPr>
              <w:t>and the Committee confirmed the recommendation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32FF1EE" w14:textId="77777777" w:rsidR="001A5FCC" w:rsidRPr="007A3EDB" w:rsidRDefault="001A5FCC" w:rsidP="001A5FCC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>hereas</w:t>
            </w:r>
            <w:r w:rsidRPr="007A3EDB">
              <w:rPr>
                <w:lang w:val="en-CA"/>
              </w:rPr>
              <w:t xml:space="preserve"> Model school supports provide additional staff, programs and funding that greatly benefit schools in </w:t>
            </w:r>
            <w:proofErr w:type="gramStart"/>
            <w:r w:rsidRPr="007A3EDB">
              <w:rPr>
                <w:lang w:val="en-CA"/>
              </w:rPr>
              <w:t>need</w:t>
            </w:r>
            <w:r>
              <w:rPr>
                <w:lang w:val="en-CA"/>
              </w:rPr>
              <w:t>;</w:t>
            </w:r>
            <w:proofErr w:type="gramEnd"/>
          </w:p>
          <w:p w14:paraId="11612349" w14:textId="61989450" w:rsidR="001A5FCC" w:rsidRPr="007A3EDB" w:rsidRDefault="001A5FCC" w:rsidP="001A5FCC">
            <w:pPr>
              <w:rPr>
                <w:lang w:val="en-CA"/>
              </w:rPr>
            </w:pPr>
            <w:r w:rsidRPr="00E22C17">
              <w:rPr>
                <w:lang w:val="en-CA"/>
              </w:rPr>
              <w:t xml:space="preserve">Whereas TDSB knows </w:t>
            </w:r>
            <w:r w:rsidR="00E22C17" w:rsidRPr="00E22C17">
              <w:rPr>
                <w:lang w:val="en-CA"/>
              </w:rPr>
              <w:t xml:space="preserve">that in some </w:t>
            </w:r>
            <w:proofErr w:type="gramStart"/>
            <w:r w:rsidR="00E22C17" w:rsidRPr="00E22C17">
              <w:rPr>
                <w:lang w:val="en-CA"/>
              </w:rPr>
              <w:t>schools</w:t>
            </w:r>
            <w:proofErr w:type="gramEnd"/>
            <w:r w:rsidR="00E22C17" w:rsidRPr="00E22C17">
              <w:rPr>
                <w:lang w:val="en-CA"/>
              </w:rPr>
              <w:t xml:space="preserve"> </w:t>
            </w:r>
            <w:r w:rsidRPr="00E22C17">
              <w:rPr>
                <w:lang w:val="en-CA"/>
              </w:rPr>
              <w:t>French program</w:t>
            </w:r>
            <w:r w:rsidR="00E22C17" w:rsidRPr="00E22C17">
              <w:rPr>
                <w:lang w:val="en-CA"/>
              </w:rPr>
              <w:t>s</w:t>
            </w:r>
            <w:r w:rsidRPr="00E22C17">
              <w:rPr>
                <w:lang w:val="en-CA"/>
              </w:rPr>
              <w:t xml:space="preserve"> will reduce LOI rank based on its own research;</w:t>
            </w:r>
          </w:p>
          <w:p w14:paraId="569369AE" w14:textId="77777777" w:rsidR="001A5FCC" w:rsidRPr="007A3EDB" w:rsidRDefault="001A5FCC" w:rsidP="001A5FCC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>hereas</w:t>
            </w:r>
            <w:r w:rsidRPr="007A3EDB">
              <w:rPr>
                <w:lang w:val="en-CA"/>
              </w:rPr>
              <w:t xml:space="preserve"> Specialized programs added to existing model schools have caused the loss of model school status and </w:t>
            </w:r>
            <w:r w:rsidRPr="007A3EDB">
              <w:rPr>
                <w:lang w:val="en-CA"/>
              </w:rPr>
              <w:lastRenderedPageBreak/>
              <w:t xml:space="preserve">hence supports, even though school need </w:t>
            </w:r>
            <w:proofErr w:type="gramStart"/>
            <w:r w:rsidRPr="007A3EDB">
              <w:rPr>
                <w:lang w:val="en-CA"/>
              </w:rPr>
              <w:t>persists</w:t>
            </w:r>
            <w:r>
              <w:rPr>
                <w:lang w:val="en-CA"/>
              </w:rPr>
              <w:t>;</w:t>
            </w:r>
            <w:proofErr w:type="gramEnd"/>
          </w:p>
          <w:p w14:paraId="704A20F5" w14:textId="77777777" w:rsidR="001A5FCC" w:rsidRPr="007A3EDB" w:rsidRDefault="001A5FCC" w:rsidP="001A5FCC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>hereas</w:t>
            </w:r>
            <w:r w:rsidRPr="007A3EDB">
              <w:rPr>
                <w:lang w:val="en-CA"/>
              </w:rPr>
              <w:t xml:space="preserve"> </w:t>
            </w:r>
            <w:r w:rsidRPr="007A3EDB">
              <w:t xml:space="preserve">TDSB's equity policy aims to provide opportunities for all students in all schools, removing systemic barriers, </w:t>
            </w:r>
          </w:p>
          <w:p w14:paraId="66DF54A8" w14:textId="77777777" w:rsidR="001A5FCC" w:rsidRPr="007A3EDB" w:rsidRDefault="001A5FCC" w:rsidP="001A5FCC">
            <w:pPr>
              <w:rPr>
                <w:lang w:val="en-CA"/>
              </w:rPr>
            </w:pPr>
            <w:r w:rsidRPr="007A3EDB">
              <w:t>W</w:t>
            </w:r>
            <w:r>
              <w:t xml:space="preserve">hereas </w:t>
            </w:r>
            <w:r w:rsidRPr="007A3EDB">
              <w:t xml:space="preserve">the LOI calculation for elementary schools with specialized programs is erecting a systemic barrier to </w:t>
            </w:r>
            <w:proofErr w:type="gramStart"/>
            <w:r w:rsidRPr="007A3EDB">
              <w:t>equity</w:t>
            </w:r>
            <w:r>
              <w:t>;</w:t>
            </w:r>
            <w:proofErr w:type="gramEnd"/>
          </w:p>
          <w:p w14:paraId="20BFA266" w14:textId="77777777" w:rsidR="001A5FCC" w:rsidRPr="007A3EDB" w:rsidRDefault="001A5FCC" w:rsidP="001A5FCC">
            <w:pPr>
              <w:rPr>
                <w:lang w:val="en-CA"/>
              </w:rPr>
            </w:pPr>
            <w:r w:rsidRPr="007A3EDB">
              <w:rPr>
                <w:lang w:val="en-CA"/>
              </w:rPr>
              <w:t>W</w:t>
            </w:r>
            <w:r>
              <w:rPr>
                <w:lang w:val="en-CA"/>
              </w:rPr>
              <w:t xml:space="preserve">hereas </w:t>
            </w:r>
            <w:r w:rsidRPr="007A3EDB">
              <w:rPr>
                <w:lang w:val="en-CA"/>
              </w:rPr>
              <w:t xml:space="preserve">Specialized program students in elementary schools are mostly separated from mainstream </w:t>
            </w:r>
            <w:proofErr w:type="gramStart"/>
            <w:r w:rsidRPr="007A3EDB">
              <w:rPr>
                <w:lang w:val="en-CA"/>
              </w:rPr>
              <w:t>students</w:t>
            </w:r>
            <w:r>
              <w:rPr>
                <w:lang w:val="en-CA"/>
              </w:rPr>
              <w:t>;</w:t>
            </w:r>
            <w:proofErr w:type="gramEnd"/>
          </w:p>
          <w:p w14:paraId="559075C4" w14:textId="42EB1414" w:rsidR="00956BC1" w:rsidRDefault="001E50F1" w:rsidP="001E50F1">
            <w:pPr>
              <w:widowControl/>
              <w:autoSpaceDE/>
              <w:autoSpaceDN/>
              <w:spacing w:before="0" w:after="0" w:line="240" w:lineRule="auto"/>
              <w:rPr>
                <w:rFonts w:eastAsia="Calibri" w:cs="Arial"/>
                <w:szCs w:val="24"/>
                <w:lang w:val="en-CA"/>
              </w:rPr>
            </w:pPr>
            <w:r w:rsidRPr="001E50F1">
              <w:rPr>
                <w:rFonts w:eastAsia="Calibri" w:cs="Arial"/>
                <w:szCs w:val="24"/>
                <w:lang w:val="en-CA"/>
              </w:rPr>
              <w:t>Be it resolved that the TDSB review and calculate a new LOI ranking for elementary schools with French and gifted programs</w:t>
            </w:r>
            <w:r w:rsidRPr="001E50F1">
              <w:rPr>
                <w:rFonts w:eastAsia="Calibri" w:cs="Arial"/>
                <w:i/>
                <w:iCs/>
                <w:szCs w:val="24"/>
                <w:lang w:val="en-CA"/>
              </w:rPr>
              <w:t xml:space="preserve"> </w:t>
            </w:r>
            <w:r w:rsidRPr="001E50F1">
              <w:rPr>
                <w:rFonts w:eastAsia="Calibri" w:cs="Arial"/>
                <w:szCs w:val="24"/>
                <w:lang w:val="en-CA"/>
              </w:rPr>
              <w:t>by taking these out of the</w:t>
            </w:r>
            <w:r w:rsidRPr="001E50F1">
              <w:rPr>
                <w:rFonts w:eastAsia="Calibri" w:cs="Arial"/>
                <w:i/>
                <w:iCs/>
                <w:szCs w:val="24"/>
                <w:lang w:val="en-CA"/>
              </w:rPr>
              <w:t xml:space="preserve"> </w:t>
            </w:r>
            <w:r w:rsidRPr="001E50F1">
              <w:rPr>
                <w:rFonts w:eastAsia="Calibri" w:cs="Arial"/>
                <w:szCs w:val="24"/>
                <w:lang w:val="en-CA"/>
              </w:rPr>
              <w:t>calculation</w:t>
            </w:r>
            <w:r w:rsidRPr="001E50F1">
              <w:rPr>
                <w:rFonts w:eastAsia="Calibri" w:cs="Arial"/>
                <w:i/>
                <w:iCs/>
                <w:szCs w:val="24"/>
                <w:lang w:val="en-CA"/>
              </w:rPr>
              <w:t xml:space="preserve"> </w:t>
            </w:r>
            <w:r w:rsidRPr="001E50F1">
              <w:rPr>
                <w:rFonts w:eastAsia="Calibri" w:cs="Arial"/>
                <w:szCs w:val="24"/>
                <w:lang w:val="en-CA"/>
              </w:rPr>
              <w:t>for the upcoming school year</w:t>
            </w:r>
            <w:r w:rsidRPr="001E50F1">
              <w:rPr>
                <w:rFonts w:eastAsia="Calibri" w:cs="Arial"/>
                <w:i/>
                <w:iCs/>
                <w:szCs w:val="24"/>
                <w:lang w:val="en-CA"/>
              </w:rPr>
              <w:t>;</w:t>
            </w:r>
            <w:r w:rsidR="00026F31">
              <w:rPr>
                <w:rFonts w:eastAsia="Calibri" w:cs="Arial"/>
                <w:i/>
                <w:iCs/>
                <w:szCs w:val="24"/>
                <w:lang w:val="en-CA"/>
              </w:rPr>
              <w:t xml:space="preserve"> </w:t>
            </w:r>
            <w:r w:rsidR="00026F31">
              <w:rPr>
                <w:rFonts w:eastAsia="Calibri" w:cs="Arial"/>
                <w:szCs w:val="24"/>
                <w:lang w:val="en-CA"/>
              </w:rPr>
              <w:t>and</w:t>
            </w:r>
          </w:p>
          <w:p w14:paraId="5F237898" w14:textId="77777777" w:rsidR="00956BC1" w:rsidRDefault="00956BC1" w:rsidP="001E50F1">
            <w:pPr>
              <w:widowControl/>
              <w:autoSpaceDE/>
              <w:autoSpaceDN/>
              <w:spacing w:before="0" w:after="0" w:line="240" w:lineRule="auto"/>
              <w:rPr>
                <w:rFonts w:eastAsia="Calibri" w:cs="Arial"/>
                <w:szCs w:val="24"/>
                <w:lang w:val="en-CA"/>
              </w:rPr>
            </w:pPr>
          </w:p>
          <w:p w14:paraId="7E4F4016" w14:textId="31776A87" w:rsidR="001E50F1" w:rsidRPr="001E50F1" w:rsidRDefault="001E50F1" w:rsidP="001E50F1">
            <w:pPr>
              <w:widowControl/>
              <w:autoSpaceDE/>
              <w:autoSpaceDN/>
              <w:spacing w:before="0" w:after="0" w:line="240" w:lineRule="auto"/>
              <w:rPr>
                <w:rFonts w:eastAsia="Calibri" w:cs="Arial"/>
                <w:szCs w:val="24"/>
                <w:lang w:val="en-CA"/>
              </w:rPr>
            </w:pPr>
            <w:r w:rsidRPr="001E50F1">
              <w:rPr>
                <w:rFonts w:eastAsia="Calibri" w:cs="Arial"/>
                <w:szCs w:val="24"/>
                <w:lang w:val="en-CA"/>
              </w:rPr>
              <w:t xml:space="preserve">Be it resolved that the Director report on the possible implementation of changes </w:t>
            </w:r>
            <w:proofErr w:type="gramStart"/>
            <w:r w:rsidRPr="001E50F1">
              <w:rPr>
                <w:rFonts w:eastAsia="Calibri" w:cs="Arial"/>
                <w:szCs w:val="24"/>
                <w:lang w:val="en-CA"/>
              </w:rPr>
              <w:t>as a result of</w:t>
            </w:r>
            <w:proofErr w:type="gramEnd"/>
            <w:r w:rsidRPr="001E50F1">
              <w:rPr>
                <w:rFonts w:eastAsia="Calibri" w:cs="Arial"/>
                <w:szCs w:val="24"/>
                <w:lang w:val="en-CA"/>
              </w:rPr>
              <w:t xml:space="preserve"> the LOI calculations</w:t>
            </w:r>
            <w:r w:rsidR="00956BC1">
              <w:rPr>
                <w:rFonts w:eastAsia="Calibri" w:cs="Arial"/>
                <w:szCs w:val="24"/>
                <w:lang w:val="en-CA"/>
              </w:rPr>
              <w:t>.</w:t>
            </w:r>
            <w:r w:rsidRPr="001E50F1">
              <w:rPr>
                <w:rFonts w:eastAsia="Calibri" w:cs="Arial"/>
                <w:szCs w:val="24"/>
                <w:lang w:val="en-CA"/>
              </w:rPr>
              <w:t> </w:t>
            </w:r>
          </w:p>
          <w:p w14:paraId="35C766FF" w14:textId="77777777" w:rsidR="001E50F1" w:rsidRDefault="001E50F1" w:rsidP="001E50F1">
            <w:pPr>
              <w:widowControl/>
              <w:autoSpaceDE/>
              <w:autoSpaceDN/>
              <w:spacing w:before="0" w:after="0" w:line="240" w:lineRule="auto"/>
              <w:rPr>
                <w:rFonts w:eastAsia="Calibri" w:cs="Arial"/>
                <w:szCs w:val="24"/>
                <w:lang w:val="en-CA"/>
              </w:rPr>
            </w:pPr>
          </w:p>
          <w:p w14:paraId="415A9077" w14:textId="302CB125" w:rsidR="001E50F1" w:rsidRPr="001E50F1" w:rsidRDefault="001E50F1" w:rsidP="001E50F1">
            <w:pPr>
              <w:widowControl/>
              <w:autoSpaceDE/>
              <w:autoSpaceDN/>
              <w:spacing w:before="0" w:after="0" w:line="240" w:lineRule="auto"/>
              <w:rPr>
                <w:rFonts w:eastAsia="Calibri" w:cs="Arial"/>
                <w:szCs w:val="24"/>
                <w:lang w:val="en-CA"/>
              </w:rPr>
            </w:pPr>
            <w:r w:rsidRPr="001E50F1">
              <w:rPr>
                <w:rFonts w:eastAsia="Calibri" w:cs="Arial"/>
                <w:szCs w:val="24"/>
                <w:lang w:val="en-CA"/>
              </w:rPr>
              <w:t> </w:t>
            </w:r>
          </w:p>
          <w:p w14:paraId="62AF1648" w14:textId="663C8EE8" w:rsidR="006E3195" w:rsidRPr="00F76BC2" w:rsidRDefault="006E3195" w:rsidP="001A5FCC">
            <w:pPr>
              <w:rPr>
                <w:lang w:val="en-CA"/>
              </w:rPr>
            </w:pPr>
          </w:p>
        </w:tc>
      </w:tr>
      <w:tr w:rsidR="00D43403" w14:paraId="19EC37D4" w14:textId="77777777" w:rsidTr="00572FA1">
        <w:tc>
          <w:tcPr>
            <w:tcW w:w="3964" w:type="dxa"/>
          </w:tcPr>
          <w:p w14:paraId="5BACBA57" w14:textId="3127198F" w:rsidR="00D43403" w:rsidRPr="00D43403" w:rsidRDefault="00D43403" w:rsidP="00363A49">
            <w:r>
              <w:lastRenderedPageBreak/>
              <w:t>Proposed Meeting Dates for 2022/2023</w:t>
            </w:r>
          </w:p>
        </w:tc>
        <w:tc>
          <w:tcPr>
            <w:tcW w:w="6237" w:type="dxa"/>
          </w:tcPr>
          <w:p w14:paraId="0C757EBD" w14:textId="029FF612" w:rsidR="00D43403" w:rsidRPr="00AF05B8" w:rsidRDefault="00D43403" w:rsidP="00363A49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proposed meeting dates for 2022/2023 were approved.</w:t>
            </w:r>
          </w:p>
        </w:tc>
        <w:tc>
          <w:tcPr>
            <w:tcW w:w="4415" w:type="dxa"/>
          </w:tcPr>
          <w:p w14:paraId="128BD80D" w14:textId="77777777" w:rsidR="00D43403" w:rsidRPr="009319DA" w:rsidRDefault="00D43403" w:rsidP="00363A49"/>
        </w:tc>
      </w:tr>
      <w:tr w:rsidR="00363A49" w14:paraId="3DCDC7F4" w14:textId="77777777" w:rsidTr="00572FA1">
        <w:tc>
          <w:tcPr>
            <w:tcW w:w="3964" w:type="dxa"/>
          </w:tcPr>
          <w:p w14:paraId="5D6784AB" w14:textId="2E62A67D" w:rsidR="00363A49" w:rsidRPr="000A7A1E" w:rsidRDefault="00363A49" w:rsidP="00363A49">
            <w:pPr>
              <w:rPr>
                <w:b/>
              </w:rPr>
            </w:pPr>
            <w:r w:rsidRPr="00202FF2">
              <w:rPr>
                <w:rFonts w:cs="Arial"/>
              </w:rPr>
              <w:t>Co-Chairs’ Report</w:t>
            </w:r>
          </w:p>
        </w:tc>
        <w:tc>
          <w:tcPr>
            <w:tcW w:w="6237" w:type="dxa"/>
          </w:tcPr>
          <w:p w14:paraId="50034F87" w14:textId="318C5A45" w:rsidR="00363A49" w:rsidRDefault="00363A49" w:rsidP="00363A49">
            <w:pPr>
              <w:pStyle w:val="NormalWeb"/>
              <w:shd w:val="clear" w:color="auto" w:fill="FFFFFF"/>
              <w:rPr>
                <w:rFonts w:ascii="Arial" w:hAnsi="Arial" w:cs="Arial"/>
                <w:color w:val="1A1A1A"/>
              </w:rPr>
            </w:pPr>
            <w:r w:rsidRPr="00AF05B8">
              <w:rPr>
                <w:rFonts w:ascii="Arial" w:hAnsi="Arial" w:cs="Arial"/>
              </w:rPr>
              <w:t xml:space="preserve">Trustee Aarts </w:t>
            </w:r>
            <w:r w:rsidR="00492690">
              <w:rPr>
                <w:rFonts w:ascii="Arial" w:hAnsi="Arial" w:cs="Arial"/>
              </w:rPr>
              <w:t xml:space="preserve">informed the </w:t>
            </w:r>
            <w:r>
              <w:rPr>
                <w:rFonts w:ascii="Arial" w:hAnsi="Arial" w:cs="Arial"/>
              </w:rPr>
              <w:t xml:space="preserve">Committee </w:t>
            </w:r>
            <w:r w:rsidR="00492690">
              <w:rPr>
                <w:rFonts w:ascii="Arial" w:hAnsi="Arial" w:cs="Arial"/>
              </w:rPr>
              <w:t xml:space="preserve">of the Budget Town Hall meetings that were taking place on May 19.  She encouraged members to </w:t>
            </w:r>
            <w:hyperlink r:id="rId11" w:history="1">
              <w:r w:rsidR="00492690" w:rsidRPr="00492690">
                <w:rPr>
                  <w:rStyle w:val="Hyperlink"/>
                  <w:rFonts w:ascii="Arial" w:hAnsi="Arial" w:cs="Arial"/>
                </w:rPr>
                <w:t>watch the recorded sessions</w:t>
              </w:r>
            </w:hyperlink>
            <w:r w:rsidR="00492690">
              <w:rPr>
                <w:rFonts w:ascii="Arial" w:hAnsi="Arial" w:cs="Arial"/>
              </w:rPr>
              <w:t xml:space="preserve"> and review the information provided on the 2022/2023 </w:t>
            </w:r>
            <w:hyperlink r:id="rId12" w:history="1">
              <w:r w:rsidR="00492690" w:rsidRPr="00492690">
                <w:rPr>
                  <w:rStyle w:val="Hyperlink"/>
                  <w:rFonts w:ascii="Arial" w:hAnsi="Arial" w:cs="Arial"/>
                </w:rPr>
                <w:t>Budget website</w:t>
              </w:r>
            </w:hyperlink>
            <w:r w:rsidR="0049269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  <w:color w:val="1A1A1A"/>
              </w:rPr>
              <w:t>She also</w:t>
            </w:r>
            <w:r w:rsidR="003E31C5">
              <w:rPr>
                <w:rFonts w:ascii="Arial" w:hAnsi="Arial" w:cs="Arial"/>
                <w:color w:val="1A1A1A"/>
              </w:rPr>
              <w:t xml:space="preserve"> mentioned that </w:t>
            </w:r>
            <w:r>
              <w:rPr>
                <w:rFonts w:ascii="Arial" w:hAnsi="Arial" w:cs="Arial"/>
                <w:color w:val="1A1A1A"/>
              </w:rPr>
              <w:t xml:space="preserve">the Board has </w:t>
            </w:r>
            <w:r w:rsidR="003E31C5">
              <w:rPr>
                <w:rFonts w:ascii="Arial" w:hAnsi="Arial" w:cs="Arial"/>
                <w:color w:val="1A1A1A"/>
              </w:rPr>
              <w:t xml:space="preserve">a budget </w:t>
            </w:r>
            <w:r>
              <w:rPr>
                <w:rFonts w:ascii="Arial" w:hAnsi="Arial" w:cs="Arial"/>
                <w:color w:val="1A1A1A"/>
              </w:rPr>
              <w:t xml:space="preserve">deficit </w:t>
            </w:r>
            <w:proofErr w:type="gramStart"/>
            <w:r>
              <w:rPr>
                <w:rFonts w:ascii="Arial" w:hAnsi="Arial" w:cs="Arial"/>
                <w:color w:val="1A1A1A"/>
              </w:rPr>
              <w:t>in excess of</w:t>
            </w:r>
            <w:proofErr w:type="gramEnd"/>
            <w:r>
              <w:rPr>
                <w:rFonts w:ascii="Arial" w:hAnsi="Arial" w:cs="Arial"/>
                <w:color w:val="1A1A1A"/>
              </w:rPr>
              <w:t xml:space="preserve"> the 1% that the Ministry of Education (MOE) allows.  </w:t>
            </w:r>
          </w:p>
          <w:p w14:paraId="147D3FB7" w14:textId="19103FF0" w:rsidR="003E31C5" w:rsidRDefault="003E31C5" w:rsidP="00363A49">
            <w:pPr>
              <w:pStyle w:val="NormalWeb"/>
              <w:shd w:val="clear" w:color="auto" w:fill="FFFFFF"/>
              <w:rPr>
                <w:rFonts w:ascii="Arial" w:hAnsi="Arial" w:cs="Arial"/>
                <w:color w:val="1A1A1A"/>
              </w:rPr>
            </w:pPr>
            <w:r>
              <w:rPr>
                <w:rFonts w:ascii="Arial" w:hAnsi="Arial" w:cs="Arial"/>
                <w:color w:val="1A1A1A"/>
              </w:rPr>
              <w:t xml:space="preserve">Trustee Aarts informed the members </w:t>
            </w:r>
            <w:r w:rsidR="005410A8">
              <w:rPr>
                <w:rFonts w:ascii="Arial" w:hAnsi="Arial" w:cs="Arial"/>
                <w:color w:val="1A1A1A"/>
              </w:rPr>
              <w:t>that a report on early reading data was released.  Ontario Public School Board Association (OPSBA) consulted on what culturally relevant testing would look like as it relates to early reading dat</w:t>
            </w:r>
            <w:r w:rsidR="00B2791A">
              <w:rPr>
                <w:rFonts w:ascii="Arial" w:hAnsi="Arial" w:cs="Arial"/>
                <w:color w:val="1A1A1A"/>
              </w:rPr>
              <w:t xml:space="preserve">a and that the data </w:t>
            </w:r>
            <w:r w:rsidR="00B954A1">
              <w:rPr>
                <w:rFonts w:ascii="Arial" w:hAnsi="Arial" w:cs="Arial"/>
                <w:color w:val="1A1A1A"/>
              </w:rPr>
              <w:t xml:space="preserve">isn’t </w:t>
            </w:r>
            <w:r w:rsidR="00B2791A">
              <w:rPr>
                <w:rFonts w:ascii="Arial" w:hAnsi="Arial" w:cs="Arial"/>
                <w:color w:val="1A1A1A"/>
              </w:rPr>
              <w:t xml:space="preserve">collected the same across the province.  </w:t>
            </w:r>
          </w:p>
          <w:p w14:paraId="67597DC5" w14:textId="5DCAD07D" w:rsidR="00363A49" w:rsidRPr="00BE66A2" w:rsidRDefault="00B2791A" w:rsidP="00363A49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1A1A1A"/>
              </w:rPr>
              <w:t>Trustee Aarts also mentioned that</w:t>
            </w:r>
            <w:r w:rsidR="00BE66A2">
              <w:rPr>
                <w:rFonts w:ascii="Arial" w:hAnsi="Arial" w:cs="Arial"/>
                <w:color w:val="1A1A1A"/>
              </w:rPr>
              <w:t xml:space="preserve"> at the J</w:t>
            </w:r>
            <w:r>
              <w:rPr>
                <w:rFonts w:ascii="Arial" w:hAnsi="Arial" w:cs="Arial"/>
                <w:color w:val="1A1A1A"/>
              </w:rPr>
              <w:t xml:space="preserve">une </w:t>
            </w:r>
            <w:r w:rsidR="00BE66A2">
              <w:rPr>
                <w:rFonts w:ascii="Arial" w:hAnsi="Arial" w:cs="Arial"/>
                <w:color w:val="1A1A1A"/>
              </w:rPr>
              <w:t xml:space="preserve">meeting </w:t>
            </w:r>
            <w:r>
              <w:rPr>
                <w:rFonts w:ascii="Arial" w:hAnsi="Arial" w:cs="Arial"/>
                <w:color w:val="1A1A1A"/>
              </w:rPr>
              <w:t xml:space="preserve">she will be providing the Committee with a list of </w:t>
            </w:r>
            <w:r>
              <w:rPr>
                <w:rFonts w:ascii="Arial" w:hAnsi="Arial" w:cs="Arial"/>
                <w:color w:val="1A1A1A"/>
              </w:rPr>
              <w:lastRenderedPageBreak/>
              <w:t xml:space="preserve">websites containing information on the free summer programs for children and families across the city.  </w:t>
            </w:r>
          </w:p>
        </w:tc>
        <w:tc>
          <w:tcPr>
            <w:tcW w:w="4415" w:type="dxa"/>
          </w:tcPr>
          <w:p w14:paraId="6F3ACCC0" w14:textId="77777777" w:rsidR="00363A49" w:rsidRPr="009319DA" w:rsidRDefault="00363A49" w:rsidP="00363A49"/>
        </w:tc>
      </w:tr>
      <w:tr w:rsidR="00363A49" w14:paraId="07CF05DD" w14:textId="77777777" w:rsidTr="00572FA1">
        <w:tc>
          <w:tcPr>
            <w:tcW w:w="3964" w:type="dxa"/>
          </w:tcPr>
          <w:p w14:paraId="1A7CAC31" w14:textId="69065018" w:rsidR="00363A49" w:rsidRPr="00A6769E" w:rsidRDefault="00363A49" w:rsidP="00363A49">
            <w:pPr>
              <w:rPr>
                <w:bCs/>
              </w:rPr>
            </w:pPr>
            <w:r w:rsidRPr="00A6769E">
              <w:rPr>
                <w:bCs/>
              </w:rPr>
              <w:t xml:space="preserve">MSIC </w:t>
            </w:r>
            <w:r>
              <w:rPr>
                <w:bCs/>
              </w:rPr>
              <w:t>Update</w:t>
            </w:r>
          </w:p>
        </w:tc>
        <w:tc>
          <w:tcPr>
            <w:tcW w:w="6237" w:type="dxa"/>
          </w:tcPr>
          <w:p w14:paraId="3BE69164" w14:textId="4F4B2554" w:rsidR="00363A49" w:rsidRPr="00B31328" w:rsidRDefault="00363A49" w:rsidP="00363A4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Deferred to </w:t>
            </w:r>
            <w:r w:rsidR="00622096">
              <w:rPr>
                <w:rFonts w:cs="Arial"/>
                <w:szCs w:val="24"/>
              </w:rPr>
              <w:t>June 16</w:t>
            </w:r>
            <w:r>
              <w:rPr>
                <w:rFonts w:cs="Arial"/>
                <w:szCs w:val="24"/>
              </w:rPr>
              <w:t>, 2022 meeting</w:t>
            </w:r>
          </w:p>
        </w:tc>
        <w:tc>
          <w:tcPr>
            <w:tcW w:w="4415" w:type="dxa"/>
          </w:tcPr>
          <w:p w14:paraId="17648F02" w14:textId="77777777" w:rsidR="00363A49" w:rsidRPr="009319DA" w:rsidRDefault="00363A49" w:rsidP="00363A49"/>
        </w:tc>
      </w:tr>
      <w:tr w:rsidR="00363A49" w14:paraId="3D5CA3EC" w14:textId="77777777" w:rsidTr="00572FA1">
        <w:tc>
          <w:tcPr>
            <w:tcW w:w="3964" w:type="dxa"/>
          </w:tcPr>
          <w:p w14:paraId="0B8E37FE" w14:textId="77777777" w:rsidR="00363A49" w:rsidRDefault="00363A49" w:rsidP="00363A49">
            <w:r>
              <w:t>CSW Update</w:t>
            </w:r>
          </w:p>
        </w:tc>
        <w:tc>
          <w:tcPr>
            <w:tcW w:w="6237" w:type="dxa"/>
          </w:tcPr>
          <w:p w14:paraId="16D7D18F" w14:textId="46704ADF" w:rsidR="00363A49" w:rsidRPr="009064BD" w:rsidRDefault="00363A49" w:rsidP="00363A49">
            <w:r>
              <w:rPr>
                <w:rFonts w:cs="Arial"/>
                <w:szCs w:val="24"/>
              </w:rPr>
              <w:t xml:space="preserve">Deferred to </w:t>
            </w:r>
            <w:r w:rsidR="00622096">
              <w:rPr>
                <w:rFonts w:cs="Arial"/>
                <w:szCs w:val="24"/>
              </w:rPr>
              <w:t>June 16</w:t>
            </w:r>
            <w:r>
              <w:rPr>
                <w:rFonts w:cs="Arial"/>
                <w:szCs w:val="24"/>
              </w:rPr>
              <w:t>, 2022 meeting</w:t>
            </w:r>
          </w:p>
        </w:tc>
        <w:tc>
          <w:tcPr>
            <w:tcW w:w="4415" w:type="dxa"/>
          </w:tcPr>
          <w:p w14:paraId="708F1D1C" w14:textId="77777777" w:rsidR="00363A49" w:rsidRPr="009319DA" w:rsidRDefault="00363A49" w:rsidP="00363A49"/>
        </w:tc>
      </w:tr>
      <w:tr w:rsidR="00363A49" w14:paraId="676055C6" w14:textId="77777777" w:rsidTr="00572FA1">
        <w:tc>
          <w:tcPr>
            <w:tcW w:w="3964" w:type="dxa"/>
          </w:tcPr>
          <w:p w14:paraId="653A14A6" w14:textId="77086093" w:rsidR="00363A49" w:rsidRDefault="00363A49" w:rsidP="00363A49">
            <w:r>
              <w:t xml:space="preserve">Business Arising from </w:t>
            </w:r>
            <w:r w:rsidR="00895207">
              <w:t>April 28</w:t>
            </w:r>
            <w:r>
              <w:t xml:space="preserve"> meeting</w:t>
            </w:r>
          </w:p>
          <w:p w14:paraId="6444843D" w14:textId="00370C3C" w:rsidR="00363A49" w:rsidRPr="009D304B" w:rsidRDefault="00363A49" w:rsidP="003713E3">
            <w:pPr>
              <w:pStyle w:val="ListParagraph"/>
              <w:rPr>
                <w:bCs/>
              </w:rPr>
            </w:pPr>
            <w:r>
              <w:t>Motions/Recommendations</w:t>
            </w:r>
          </w:p>
        </w:tc>
        <w:tc>
          <w:tcPr>
            <w:tcW w:w="6237" w:type="dxa"/>
          </w:tcPr>
          <w:p w14:paraId="33920A0D" w14:textId="6B271AE7" w:rsidR="00363A49" w:rsidRPr="009064BD" w:rsidRDefault="00363A49" w:rsidP="00363A49">
            <w:r>
              <w:t xml:space="preserve">There was no business arising from the </w:t>
            </w:r>
            <w:r w:rsidR="00895207">
              <w:t>April 28</w:t>
            </w:r>
            <w:r>
              <w:t xml:space="preserve">, 2022 meeting. </w:t>
            </w:r>
          </w:p>
        </w:tc>
        <w:tc>
          <w:tcPr>
            <w:tcW w:w="4415" w:type="dxa"/>
          </w:tcPr>
          <w:p w14:paraId="0498722A" w14:textId="12C25184" w:rsidR="00363A49" w:rsidRPr="003D3D3E" w:rsidRDefault="00363A49" w:rsidP="00363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color w:val="000000"/>
                <w:szCs w:val="24"/>
              </w:rPr>
            </w:pPr>
          </w:p>
        </w:tc>
      </w:tr>
      <w:tr w:rsidR="00363A49" w14:paraId="516F89EF" w14:textId="77777777" w:rsidTr="00572FA1">
        <w:tc>
          <w:tcPr>
            <w:tcW w:w="3964" w:type="dxa"/>
          </w:tcPr>
          <w:p w14:paraId="38703FDD" w14:textId="77777777" w:rsidR="00363A49" w:rsidRDefault="00363A49" w:rsidP="00363A49">
            <w:r>
              <w:t>Working Group Updates</w:t>
            </w:r>
          </w:p>
          <w:p w14:paraId="0E03C125" w14:textId="77777777" w:rsidR="00363A49" w:rsidRDefault="00363A49" w:rsidP="003713E3">
            <w:pPr>
              <w:pStyle w:val="ListParagraph"/>
            </w:pPr>
            <w:r>
              <w:t>Membership</w:t>
            </w:r>
          </w:p>
          <w:p w14:paraId="63058A4F" w14:textId="77777777" w:rsidR="00363A49" w:rsidRDefault="00363A49" w:rsidP="003713E3">
            <w:pPr>
              <w:pStyle w:val="ListParagraph"/>
            </w:pPr>
            <w:r>
              <w:t>LOI</w:t>
            </w:r>
          </w:p>
          <w:p w14:paraId="30DA098E" w14:textId="01AD4812" w:rsidR="00363A49" w:rsidRDefault="00363A49" w:rsidP="003713E3">
            <w:pPr>
              <w:pStyle w:val="ListParagraph"/>
            </w:pPr>
            <w:r>
              <w:t>Child Care</w:t>
            </w:r>
          </w:p>
        </w:tc>
        <w:tc>
          <w:tcPr>
            <w:tcW w:w="6237" w:type="dxa"/>
          </w:tcPr>
          <w:p w14:paraId="37AD59C3" w14:textId="24BC1FE6" w:rsidR="00363A49" w:rsidRPr="009064BD" w:rsidRDefault="004D7047" w:rsidP="00363A49">
            <w:r>
              <w:t>Deferred to the June 16, 2022 meeting.</w:t>
            </w:r>
          </w:p>
        </w:tc>
        <w:tc>
          <w:tcPr>
            <w:tcW w:w="4415" w:type="dxa"/>
          </w:tcPr>
          <w:p w14:paraId="10596B21" w14:textId="29F143F7" w:rsidR="00363A49" w:rsidRPr="007A3EDB" w:rsidRDefault="00363A49" w:rsidP="00363A49">
            <w:pPr>
              <w:rPr>
                <w:lang w:val="en-CA"/>
              </w:rPr>
            </w:pPr>
          </w:p>
        </w:tc>
      </w:tr>
      <w:tr w:rsidR="00363A49" w14:paraId="4D512974" w14:textId="77777777" w:rsidTr="00572FA1">
        <w:tc>
          <w:tcPr>
            <w:tcW w:w="3964" w:type="dxa"/>
          </w:tcPr>
          <w:p w14:paraId="710206A7" w14:textId="42C9A119" w:rsidR="00363A49" w:rsidRDefault="00363A49" w:rsidP="00363A49">
            <w:r>
              <w:t>Other Business</w:t>
            </w:r>
          </w:p>
        </w:tc>
        <w:tc>
          <w:tcPr>
            <w:tcW w:w="6237" w:type="dxa"/>
          </w:tcPr>
          <w:p w14:paraId="75C639E3" w14:textId="4CACFD7F" w:rsidR="00363A49" w:rsidRPr="009064BD" w:rsidRDefault="00363A49" w:rsidP="00363A49">
            <w:r>
              <w:t>There was no other business discussed.</w:t>
            </w:r>
          </w:p>
        </w:tc>
        <w:tc>
          <w:tcPr>
            <w:tcW w:w="4415" w:type="dxa"/>
          </w:tcPr>
          <w:p w14:paraId="50A7B82B" w14:textId="77777777" w:rsidR="00363A49" w:rsidRPr="009319DA" w:rsidRDefault="00363A49" w:rsidP="00363A49"/>
        </w:tc>
      </w:tr>
      <w:tr w:rsidR="00363A49" w14:paraId="73185C8F" w14:textId="77777777" w:rsidTr="00572FA1">
        <w:tc>
          <w:tcPr>
            <w:tcW w:w="3964" w:type="dxa"/>
          </w:tcPr>
          <w:p w14:paraId="2CF93F61" w14:textId="0281EA78" w:rsidR="00363A49" w:rsidRDefault="00363A49" w:rsidP="00363A49">
            <w:r>
              <w:t>Next Meeting</w:t>
            </w:r>
          </w:p>
        </w:tc>
        <w:tc>
          <w:tcPr>
            <w:tcW w:w="6237" w:type="dxa"/>
          </w:tcPr>
          <w:p w14:paraId="71012ABA" w14:textId="1644837C" w:rsidR="00363A49" w:rsidRPr="009064BD" w:rsidRDefault="00363A49" w:rsidP="00363A49">
            <w:r>
              <w:t xml:space="preserve">Thursday, </w:t>
            </w:r>
            <w:r w:rsidR="004D7047">
              <w:t xml:space="preserve">June 16, 2022 at 9:00 a.m. </w:t>
            </w:r>
          </w:p>
        </w:tc>
        <w:tc>
          <w:tcPr>
            <w:tcW w:w="4415" w:type="dxa"/>
          </w:tcPr>
          <w:p w14:paraId="54D10E24" w14:textId="77777777" w:rsidR="00363A49" w:rsidRPr="009319DA" w:rsidRDefault="00363A49" w:rsidP="00363A49"/>
        </w:tc>
      </w:tr>
      <w:tr w:rsidR="00363A49" w14:paraId="581C560E" w14:textId="77777777" w:rsidTr="00572FA1">
        <w:tc>
          <w:tcPr>
            <w:tcW w:w="3964" w:type="dxa"/>
            <w:shd w:val="clear" w:color="auto" w:fill="D6E3BC" w:themeFill="accent3" w:themeFillTint="66"/>
          </w:tcPr>
          <w:p w14:paraId="3D3EF2BA" w14:textId="77777777" w:rsidR="00363A49" w:rsidRPr="002B02AD" w:rsidRDefault="00363A49" w:rsidP="00363A49">
            <w:pPr>
              <w:rPr>
                <w:b/>
              </w:rPr>
            </w:pPr>
            <w:r w:rsidRPr="002B02AD">
              <w:rPr>
                <w:b/>
              </w:rPr>
              <w:t>Adjournment</w:t>
            </w:r>
          </w:p>
        </w:tc>
        <w:tc>
          <w:tcPr>
            <w:tcW w:w="6237" w:type="dxa"/>
            <w:shd w:val="clear" w:color="auto" w:fill="D6E3BC" w:themeFill="accent3" w:themeFillTint="66"/>
          </w:tcPr>
          <w:p w14:paraId="2E4E4375" w14:textId="78E997EF" w:rsidR="0068008A" w:rsidRDefault="0068008A" w:rsidP="00363A4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At 7:20 p.m. it was moved to extend the meeting to 8:20 p.m.</w:t>
            </w:r>
          </w:p>
          <w:p w14:paraId="5A551EBA" w14:textId="252F9AB1" w:rsidR="00363A49" w:rsidRDefault="00363A49" w:rsidP="00363A49">
            <w:r>
              <w:rPr>
                <w:rFonts w:cs="Arial"/>
                <w:szCs w:val="24"/>
              </w:rPr>
              <w:t xml:space="preserve">At </w:t>
            </w:r>
            <w:r w:rsidR="0068008A">
              <w:rPr>
                <w:rFonts w:cs="Arial"/>
                <w:szCs w:val="24"/>
              </w:rPr>
              <w:t xml:space="preserve">8:20 p.m. </w:t>
            </w:r>
            <w:r>
              <w:t xml:space="preserve">it was moved to extend the meeting by </w:t>
            </w:r>
            <w:r w:rsidR="0068008A">
              <w:t>1</w:t>
            </w:r>
            <w:r>
              <w:t>5 minutes.</w:t>
            </w:r>
          </w:p>
          <w:p w14:paraId="32F293D3" w14:textId="6E17E16A" w:rsidR="00363A49" w:rsidRPr="001A0BC5" w:rsidRDefault="00363A49" w:rsidP="00363A49">
            <w:r>
              <w:t xml:space="preserve">Thursday, April 28, 2022 at </w:t>
            </w:r>
            <w:r w:rsidR="0068008A">
              <w:t>8:35 p</w:t>
            </w:r>
            <w:r>
              <w:t xml:space="preserve">.m. </w:t>
            </w:r>
          </w:p>
        </w:tc>
        <w:tc>
          <w:tcPr>
            <w:tcW w:w="4415" w:type="dxa"/>
            <w:shd w:val="clear" w:color="auto" w:fill="D6E3BC" w:themeFill="accent3" w:themeFillTint="66"/>
          </w:tcPr>
          <w:p w14:paraId="1F1DDFB8" w14:textId="77777777" w:rsidR="00363A49" w:rsidRPr="001A0BC5" w:rsidRDefault="00363A49" w:rsidP="00363A49">
            <w:pPr>
              <w:rPr>
                <w:b/>
                <w:color w:val="000000" w:themeColor="text1"/>
              </w:rPr>
            </w:pPr>
          </w:p>
        </w:tc>
      </w:tr>
    </w:tbl>
    <w:p w14:paraId="521E4A7A" w14:textId="77777777" w:rsidR="009319DA" w:rsidRPr="009319DA" w:rsidRDefault="009319DA" w:rsidP="009319DA">
      <w:pPr>
        <w:rPr>
          <w:b/>
        </w:rPr>
      </w:pPr>
    </w:p>
    <w:sectPr w:rsidR="009319DA" w:rsidRPr="009319DA" w:rsidSect="006A3E93">
      <w:headerReference w:type="even" r:id="rId13"/>
      <w:headerReference w:type="default" r:id="rId14"/>
      <w:footerReference w:type="default" r:id="rId15"/>
      <w:headerReference w:type="first" r:id="rId16"/>
      <w:pgSz w:w="15840" w:h="12240" w:orient="landscape"/>
      <w:pgMar w:top="630" w:right="720" w:bottom="720" w:left="720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3E7C0" w14:textId="77777777" w:rsidR="0036240B" w:rsidRDefault="0036240B" w:rsidP="009319DA">
      <w:pPr>
        <w:spacing w:before="0" w:after="0" w:line="240" w:lineRule="auto"/>
      </w:pPr>
      <w:r>
        <w:separator/>
      </w:r>
    </w:p>
  </w:endnote>
  <w:endnote w:type="continuationSeparator" w:id="0">
    <w:p w14:paraId="4498C333" w14:textId="77777777" w:rsidR="0036240B" w:rsidRDefault="0036240B" w:rsidP="009319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m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065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F0958C" w14:textId="77777777" w:rsidR="009319DA" w:rsidRDefault="009319DA" w:rsidP="00931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26DEA" w14:textId="77777777" w:rsidR="0036240B" w:rsidRDefault="0036240B" w:rsidP="009319DA">
      <w:pPr>
        <w:spacing w:before="0" w:after="0" w:line="240" w:lineRule="auto"/>
      </w:pPr>
      <w:r>
        <w:separator/>
      </w:r>
    </w:p>
  </w:footnote>
  <w:footnote w:type="continuationSeparator" w:id="0">
    <w:p w14:paraId="37EB265A" w14:textId="77777777" w:rsidR="0036240B" w:rsidRDefault="0036240B" w:rsidP="009319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397" w14:textId="1FCCDFD3" w:rsidR="004D7917" w:rsidRDefault="004D7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1F07" w14:textId="11B36A09" w:rsidR="00A66C9E" w:rsidRDefault="00A66C9E" w:rsidP="00A66C9E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05DF46D" wp14:editId="7F76B038">
          <wp:simplePos x="0" y="0"/>
          <wp:positionH relativeFrom="margin">
            <wp:posOffset>-277495</wp:posOffset>
          </wp:positionH>
          <wp:positionV relativeFrom="margin">
            <wp:posOffset>-973455</wp:posOffset>
          </wp:positionV>
          <wp:extent cx="790575" cy="714375"/>
          <wp:effectExtent l="0" t="0" r="9525" b="9525"/>
          <wp:wrapSquare wrapText="bothSides"/>
          <wp:docPr id="4" name="Picture 4" descr="TD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541359" w14:textId="77777777" w:rsidR="00A66C9E" w:rsidRPr="00A66C9E" w:rsidRDefault="00A66C9E" w:rsidP="00A66C9E">
    <w:pPr>
      <w:pStyle w:val="Header"/>
      <w:jc w:val="right"/>
      <w:rPr>
        <w:color w:val="365F91" w:themeColor="accent1" w:themeShade="BF"/>
        <w:sz w:val="36"/>
        <w:szCs w:val="36"/>
      </w:rPr>
    </w:pPr>
    <w:r w:rsidRPr="00A66C9E">
      <w:rPr>
        <w:color w:val="365F91" w:themeColor="accent1" w:themeShade="BF"/>
        <w:sz w:val="36"/>
        <w:szCs w:val="36"/>
      </w:rPr>
      <w:t>Community Advisory Committees</w:t>
    </w:r>
  </w:p>
  <w:p w14:paraId="57774C4C" w14:textId="77777777" w:rsidR="00A66C9E" w:rsidRDefault="00A66C9E">
    <w:pPr>
      <w:pStyle w:val="Header"/>
    </w:pPr>
  </w:p>
  <w:p w14:paraId="16B6E00C" w14:textId="77777777" w:rsidR="00A66C9E" w:rsidRDefault="00A66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7DEC" w14:textId="3F1B926B" w:rsidR="004D7917" w:rsidRDefault="004D7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3DF"/>
    <w:multiLevelType w:val="hybridMultilevel"/>
    <w:tmpl w:val="95FA28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4EF9"/>
    <w:multiLevelType w:val="hybridMultilevel"/>
    <w:tmpl w:val="D1B0D36A"/>
    <w:lvl w:ilvl="0" w:tplc="45BA3E26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 w15:restartNumberingAfterBreak="0">
    <w:nsid w:val="0D0C3A6D"/>
    <w:multiLevelType w:val="hybridMultilevel"/>
    <w:tmpl w:val="1B48FF0C"/>
    <w:lvl w:ilvl="0" w:tplc="E6DE816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A6B8A"/>
    <w:multiLevelType w:val="hybridMultilevel"/>
    <w:tmpl w:val="C42C65CE"/>
    <w:lvl w:ilvl="0" w:tplc="5ADC2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1028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55A05"/>
    <w:multiLevelType w:val="hybridMultilevel"/>
    <w:tmpl w:val="56820DD6"/>
    <w:lvl w:ilvl="0" w:tplc="46F48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21FA1"/>
    <w:multiLevelType w:val="hybridMultilevel"/>
    <w:tmpl w:val="1F9E61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70FFC"/>
    <w:multiLevelType w:val="hybridMultilevel"/>
    <w:tmpl w:val="A4F49A24"/>
    <w:lvl w:ilvl="0" w:tplc="F7F89882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38ED"/>
    <w:multiLevelType w:val="hybridMultilevel"/>
    <w:tmpl w:val="9A202E0E"/>
    <w:lvl w:ilvl="0" w:tplc="CCA46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B658B"/>
    <w:multiLevelType w:val="hybridMultilevel"/>
    <w:tmpl w:val="A7560ECC"/>
    <w:lvl w:ilvl="0" w:tplc="10DAFD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0EA08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20D42"/>
    <w:multiLevelType w:val="hybridMultilevel"/>
    <w:tmpl w:val="8E90A424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51F32C5"/>
    <w:multiLevelType w:val="hybridMultilevel"/>
    <w:tmpl w:val="A54AA1C0"/>
    <w:lvl w:ilvl="0" w:tplc="10090001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01522"/>
    <w:multiLevelType w:val="hybridMultilevel"/>
    <w:tmpl w:val="FD08A0BE"/>
    <w:lvl w:ilvl="0" w:tplc="5DC02428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05318"/>
    <w:multiLevelType w:val="hybridMultilevel"/>
    <w:tmpl w:val="3F0AD58E"/>
    <w:lvl w:ilvl="0" w:tplc="2286D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509D7"/>
    <w:multiLevelType w:val="hybridMultilevel"/>
    <w:tmpl w:val="8062C28A"/>
    <w:lvl w:ilvl="0" w:tplc="B0E84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24118"/>
    <w:multiLevelType w:val="hybridMultilevel"/>
    <w:tmpl w:val="D05E6200"/>
    <w:lvl w:ilvl="0" w:tplc="F996B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C821DC"/>
    <w:multiLevelType w:val="hybridMultilevel"/>
    <w:tmpl w:val="5BF8C2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60896"/>
    <w:multiLevelType w:val="multilevel"/>
    <w:tmpl w:val="47F0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021BCD"/>
    <w:multiLevelType w:val="hybridMultilevel"/>
    <w:tmpl w:val="CCC2EB7A"/>
    <w:lvl w:ilvl="0" w:tplc="FF3C2B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C24D0"/>
    <w:multiLevelType w:val="hybridMultilevel"/>
    <w:tmpl w:val="5B86C128"/>
    <w:lvl w:ilvl="0" w:tplc="A1525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366EB0"/>
    <w:multiLevelType w:val="hybridMultilevel"/>
    <w:tmpl w:val="22044308"/>
    <w:lvl w:ilvl="0" w:tplc="B426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06CE4"/>
    <w:multiLevelType w:val="hybridMultilevel"/>
    <w:tmpl w:val="7B12C424"/>
    <w:lvl w:ilvl="0" w:tplc="542A5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4C2ED4"/>
    <w:multiLevelType w:val="hybridMultilevel"/>
    <w:tmpl w:val="717ADBE4"/>
    <w:lvl w:ilvl="0" w:tplc="ED14D6CC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2" w15:restartNumberingAfterBreak="0">
    <w:nsid w:val="6D7F5F4F"/>
    <w:multiLevelType w:val="hybridMultilevel"/>
    <w:tmpl w:val="3D8CAA66"/>
    <w:lvl w:ilvl="0" w:tplc="8AFC4E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61CE0"/>
    <w:multiLevelType w:val="hybridMultilevel"/>
    <w:tmpl w:val="FA1E05A2"/>
    <w:lvl w:ilvl="0" w:tplc="66262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2"/>
  </w:num>
  <w:num w:numId="5">
    <w:abstractNumId w:val="11"/>
  </w:num>
  <w:num w:numId="6">
    <w:abstractNumId w:val="6"/>
  </w:num>
  <w:num w:numId="7">
    <w:abstractNumId w:val="6"/>
  </w:num>
  <w:num w:numId="8">
    <w:abstractNumId w:val="17"/>
  </w:num>
  <w:num w:numId="9">
    <w:abstractNumId w:val="17"/>
  </w:num>
  <w:num w:numId="10">
    <w:abstractNumId w:val="12"/>
  </w:num>
  <w:num w:numId="11">
    <w:abstractNumId w:val="19"/>
  </w:num>
  <w:num w:numId="12">
    <w:abstractNumId w:val="19"/>
  </w:num>
  <w:num w:numId="13">
    <w:abstractNumId w:val="21"/>
  </w:num>
  <w:num w:numId="14">
    <w:abstractNumId w:val="21"/>
  </w:num>
  <w:num w:numId="15">
    <w:abstractNumId w:val="21"/>
  </w:num>
  <w:num w:numId="16">
    <w:abstractNumId w:val="21"/>
  </w:num>
  <w:num w:numId="17">
    <w:abstractNumId w:val="7"/>
  </w:num>
  <w:num w:numId="18">
    <w:abstractNumId w:val="7"/>
  </w:num>
  <w:num w:numId="19">
    <w:abstractNumId w:val="18"/>
  </w:num>
  <w:num w:numId="20">
    <w:abstractNumId w:val="18"/>
  </w:num>
  <w:num w:numId="21">
    <w:abstractNumId w:val="0"/>
  </w:num>
  <w:num w:numId="22">
    <w:abstractNumId w:val="18"/>
  </w:num>
  <w:num w:numId="23">
    <w:abstractNumId w:val="1"/>
  </w:num>
  <w:num w:numId="24">
    <w:abstractNumId w:val="16"/>
  </w:num>
  <w:num w:numId="25">
    <w:abstractNumId w:val="5"/>
  </w:num>
  <w:num w:numId="26">
    <w:abstractNumId w:val="15"/>
  </w:num>
  <w:num w:numId="27">
    <w:abstractNumId w:val="23"/>
  </w:num>
  <w:num w:numId="28">
    <w:abstractNumId w:val="4"/>
  </w:num>
  <w:num w:numId="29">
    <w:abstractNumId w:val="13"/>
  </w:num>
  <w:num w:numId="30">
    <w:abstractNumId w:val="20"/>
  </w:num>
  <w:num w:numId="31">
    <w:abstractNumId w:val="3"/>
  </w:num>
  <w:num w:numId="32">
    <w:abstractNumId w:val="9"/>
  </w:num>
  <w:num w:numId="33">
    <w:abstractNumId w:val="8"/>
  </w:num>
  <w:num w:numId="34">
    <w:abstractNumId w:val="22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1tDA3MzUzMTUzszRT0lEKTi0uzszPAykwrQUA0YFDRiwAAAA="/>
  </w:docVars>
  <w:rsids>
    <w:rsidRoot w:val="00A66C9E"/>
    <w:rsid w:val="000007A1"/>
    <w:rsid w:val="000012DC"/>
    <w:rsid w:val="000048D1"/>
    <w:rsid w:val="00005395"/>
    <w:rsid w:val="0001313D"/>
    <w:rsid w:val="000143E0"/>
    <w:rsid w:val="00014D49"/>
    <w:rsid w:val="00021AEA"/>
    <w:rsid w:val="00025D69"/>
    <w:rsid w:val="00026F31"/>
    <w:rsid w:val="00052274"/>
    <w:rsid w:val="00096A4D"/>
    <w:rsid w:val="000A1DFF"/>
    <w:rsid w:val="000A31F1"/>
    <w:rsid w:val="000A379D"/>
    <w:rsid w:val="000A3DC6"/>
    <w:rsid w:val="000A7A1E"/>
    <w:rsid w:val="000B7F3B"/>
    <w:rsid w:val="000C0ACF"/>
    <w:rsid w:val="000C5E71"/>
    <w:rsid w:val="000C7520"/>
    <w:rsid w:val="000D4F24"/>
    <w:rsid w:val="000E11C9"/>
    <w:rsid w:val="001003B9"/>
    <w:rsid w:val="001111B3"/>
    <w:rsid w:val="00122950"/>
    <w:rsid w:val="001257B5"/>
    <w:rsid w:val="00126AD7"/>
    <w:rsid w:val="001329C0"/>
    <w:rsid w:val="00146B9D"/>
    <w:rsid w:val="00153F7E"/>
    <w:rsid w:val="00154175"/>
    <w:rsid w:val="001606C2"/>
    <w:rsid w:val="0016294A"/>
    <w:rsid w:val="00174624"/>
    <w:rsid w:val="00191E0A"/>
    <w:rsid w:val="00195117"/>
    <w:rsid w:val="001A0BC5"/>
    <w:rsid w:val="001A125E"/>
    <w:rsid w:val="001A4868"/>
    <w:rsid w:val="001A5FCC"/>
    <w:rsid w:val="001A74C3"/>
    <w:rsid w:val="001B704A"/>
    <w:rsid w:val="001C2A55"/>
    <w:rsid w:val="001C615F"/>
    <w:rsid w:val="001C6B86"/>
    <w:rsid w:val="001D1735"/>
    <w:rsid w:val="001D2E45"/>
    <w:rsid w:val="001E50F1"/>
    <w:rsid w:val="001E7C64"/>
    <w:rsid w:val="001F1DF1"/>
    <w:rsid w:val="001F33B1"/>
    <w:rsid w:val="00206885"/>
    <w:rsid w:val="00222A97"/>
    <w:rsid w:val="002252D4"/>
    <w:rsid w:val="002410B2"/>
    <w:rsid w:val="00263506"/>
    <w:rsid w:val="00275954"/>
    <w:rsid w:val="002765A9"/>
    <w:rsid w:val="00280988"/>
    <w:rsid w:val="002813A3"/>
    <w:rsid w:val="0029339C"/>
    <w:rsid w:val="00295633"/>
    <w:rsid w:val="00297762"/>
    <w:rsid w:val="002A166B"/>
    <w:rsid w:val="002A19D9"/>
    <w:rsid w:val="002A6D4C"/>
    <w:rsid w:val="002A747D"/>
    <w:rsid w:val="002B02AD"/>
    <w:rsid w:val="002C5F62"/>
    <w:rsid w:val="002C746E"/>
    <w:rsid w:val="002D012B"/>
    <w:rsid w:val="002D39A7"/>
    <w:rsid w:val="002D4468"/>
    <w:rsid w:val="002D7332"/>
    <w:rsid w:val="002E553D"/>
    <w:rsid w:val="002F2F05"/>
    <w:rsid w:val="002F31CF"/>
    <w:rsid w:val="00300A08"/>
    <w:rsid w:val="00302551"/>
    <w:rsid w:val="0030384B"/>
    <w:rsid w:val="00326A22"/>
    <w:rsid w:val="0033181B"/>
    <w:rsid w:val="00336264"/>
    <w:rsid w:val="00353E5E"/>
    <w:rsid w:val="00355DA8"/>
    <w:rsid w:val="00360B70"/>
    <w:rsid w:val="0036240B"/>
    <w:rsid w:val="00363A49"/>
    <w:rsid w:val="003713E3"/>
    <w:rsid w:val="0037682E"/>
    <w:rsid w:val="00381A5E"/>
    <w:rsid w:val="00386CA8"/>
    <w:rsid w:val="00395EDA"/>
    <w:rsid w:val="003960C8"/>
    <w:rsid w:val="0039736A"/>
    <w:rsid w:val="003A07D3"/>
    <w:rsid w:val="003A3231"/>
    <w:rsid w:val="003A4A3A"/>
    <w:rsid w:val="003A5398"/>
    <w:rsid w:val="003C3BA2"/>
    <w:rsid w:val="003D3D3E"/>
    <w:rsid w:val="003E31C5"/>
    <w:rsid w:val="003E4342"/>
    <w:rsid w:val="004001BA"/>
    <w:rsid w:val="00403B1E"/>
    <w:rsid w:val="00407729"/>
    <w:rsid w:val="00415DA7"/>
    <w:rsid w:val="004179AA"/>
    <w:rsid w:val="004236EF"/>
    <w:rsid w:val="00424398"/>
    <w:rsid w:val="00425541"/>
    <w:rsid w:val="00427882"/>
    <w:rsid w:val="00442A0A"/>
    <w:rsid w:val="00445994"/>
    <w:rsid w:val="00457279"/>
    <w:rsid w:val="00462A6D"/>
    <w:rsid w:val="004713A0"/>
    <w:rsid w:val="0047290A"/>
    <w:rsid w:val="00472FB6"/>
    <w:rsid w:val="00481FCE"/>
    <w:rsid w:val="0049034A"/>
    <w:rsid w:val="00492690"/>
    <w:rsid w:val="004A2A3F"/>
    <w:rsid w:val="004A74FE"/>
    <w:rsid w:val="004B6168"/>
    <w:rsid w:val="004B61A5"/>
    <w:rsid w:val="004C2B28"/>
    <w:rsid w:val="004D7047"/>
    <w:rsid w:val="004D7917"/>
    <w:rsid w:val="004D7AC9"/>
    <w:rsid w:val="004E3482"/>
    <w:rsid w:val="004F0431"/>
    <w:rsid w:val="004F51F7"/>
    <w:rsid w:val="00502698"/>
    <w:rsid w:val="00502F30"/>
    <w:rsid w:val="00512DAC"/>
    <w:rsid w:val="00520A80"/>
    <w:rsid w:val="00536CF9"/>
    <w:rsid w:val="005410A8"/>
    <w:rsid w:val="00541139"/>
    <w:rsid w:val="00543C1E"/>
    <w:rsid w:val="00551E37"/>
    <w:rsid w:val="0055346E"/>
    <w:rsid w:val="005632F1"/>
    <w:rsid w:val="00571F0D"/>
    <w:rsid w:val="00572FA1"/>
    <w:rsid w:val="00586AE1"/>
    <w:rsid w:val="005954E9"/>
    <w:rsid w:val="00597B9E"/>
    <w:rsid w:val="005B0C52"/>
    <w:rsid w:val="005B70B9"/>
    <w:rsid w:val="005D29C0"/>
    <w:rsid w:val="005E11F9"/>
    <w:rsid w:val="005E526F"/>
    <w:rsid w:val="00604239"/>
    <w:rsid w:val="00605B20"/>
    <w:rsid w:val="00606827"/>
    <w:rsid w:val="00606A4C"/>
    <w:rsid w:val="00622096"/>
    <w:rsid w:val="0062381E"/>
    <w:rsid w:val="00633E29"/>
    <w:rsid w:val="006504E9"/>
    <w:rsid w:val="00662776"/>
    <w:rsid w:val="00664617"/>
    <w:rsid w:val="006700EA"/>
    <w:rsid w:val="00672273"/>
    <w:rsid w:val="0068008A"/>
    <w:rsid w:val="006A2C29"/>
    <w:rsid w:val="006A3428"/>
    <w:rsid w:val="006A3E93"/>
    <w:rsid w:val="006B5860"/>
    <w:rsid w:val="006C22CF"/>
    <w:rsid w:val="006D6EB4"/>
    <w:rsid w:val="006E3195"/>
    <w:rsid w:val="006E4A4C"/>
    <w:rsid w:val="006F21F5"/>
    <w:rsid w:val="007011D6"/>
    <w:rsid w:val="00704D1B"/>
    <w:rsid w:val="007054F8"/>
    <w:rsid w:val="00705D11"/>
    <w:rsid w:val="00714862"/>
    <w:rsid w:val="00716A7F"/>
    <w:rsid w:val="007227A7"/>
    <w:rsid w:val="00740769"/>
    <w:rsid w:val="007512AF"/>
    <w:rsid w:val="00757423"/>
    <w:rsid w:val="007574E4"/>
    <w:rsid w:val="007706DA"/>
    <w:rsid w:val="007825D0"/>
    <w:rsid w:val="007A3EDB"/>
    <w:rsid w:val="007A706E"/>
    <w:rsid w:val="007A7B7F"/>
    <w:rsid w:val="007C4641"/>
    <w:rsid w:val="007F510E"/>
    <w:rsid w:val="007F5471"/>
    <w:rsid w:val="008111AA"/>
    <w:rsid w:val="00822A5F"/>
    <w:rsid w:val="00831B33"/>
    <w:rsid w:val="00837C5D"/>
    <w:rsid w:val="00837ECD"/>
    <w:rsid w:val="008428FF"/>
    <w:rsid w:val="008463EB"/>
    <w:rsid w:val="008475B7"/>
    <w:rsid w:val="00847DAA"/>
    <w:rsid w:val="00847FC0"/>
    <w:rsid w:val="008513EA"/>
    <w:rsid w:val="0085215F"/>
    <w:rsid w:val="00863814"/>
    <w:rsid w:val="00864577"/>
    <w:rsid w:val="00864C6F"/>
    <w:rsid w:val="008720A5"/>
    <w:rsid w:val="00881292"/>
    <w:rsid w:val="00886BF5"/>
    <w:rsid w:val="00887BE8"/>
    <w:rsid w:val="008901E8"/>
    <w:rsid w:val="00895207"/>
    <w:rsid w:val="008A72CC"/>
    <w:rsid w:val="008C60BB"/>
    <w:rsid w:val="008E2C89"/>
    <w:rsid w:val="008E3A40"/>
    <w:rsid w:val="008E3B13"/>
    <w:rsid w:val="008E65C7"/>
    <w:rsid w:val="009064BD"/>
    <w:rsid w:val="00913B4F"/>
    <w:rsid w:val="00920BC1"/>
    <w:rsid w:val="00925828"/>
    <w:rsid w:val="009319DA"/>
    <w:rsid w:val="0093779E"/>
    <w:rsid w:val="00956BC1"/>
    <w:rsid w:val="00972D0E"/>
    <w:rsid w:val="00991372"/>
    <w:rsid w:val="00991D6D"/>
    <w:rsid w:val="009A651F"/>
    <w:rsid w:val="009C39C4"/>
    <w:rsid w:val="009D2C58"/>
    <w:rsid w:val="009D304B"/>
    <w:rsid w:val="009E6AD2"/>
    <w:rsid w:val="009E79E9"/>
    <w:rsid w:val="009F1421"/>
    <w:rsid w:val="009F7BDC"/>
    <w:rsid w:val="00A110D2"/>
    <w:rsid w:val="00A110E1"/>
    <w:rsid w:val="00A34768"/>
    <w:rsid w:val="00A450AD"/>
    <w:rsid w:val="00A502D3"/>
    <w:rsid w:val="00A504CE"/>
    <w:rsid w:val="00A566F7"/>
    <w:rsid w:val="00A66C9E"/>
    <w:rsid w:val="00A6769E"/>
    <w:rsid w:val="00A81D3C"/>
    <w:rsid w:val="00A850EF"/>
    <w:rsid w:val="00A8637F"/>
    <w:rsid w:val="00A934F4"/>
    <w:rsid w:val="00AA283E"/>
    <w:rsid w:val="00AA7C82"/>
    <w:rsid w:val="00AB1BA7"/>
    <w:rsid w:val="00AB342E"/>
    <w:rsid w:val="00AD09EF"/>
    <w:rsid w:val="00AD7FF3"/>
    <w:rsid w:val="00AE5A90"/>
    <w:rsid w:val="00AE6BB4"/>
    <w:rsid w:val="00AE7EF8"/>
    <w:rsid w:val="00AF05B8"/>
    <w:rsid w:val="00AF3115"/>
    <w:rsid w:val="00AF3C09"/>
    <w:rsid w:val="00AF5495"/>
    <w:rsid w:val="00AF73EB"/>
    <w:rsid w:val="00B06781"/>
    <w:rsid w:val="00B15F2E"/>
    <w:rsid w:val="00B1659F"/>
    <w:rsid w:val="00B17B81"/>
    <w:rsid w:val="00B2050E"/>
    <w:rsid w:val="00B2791A"/>
    <w:rsid w:val="00B31328"/>
    <w:rsid w:val="00B4047D"/>
    <w:rsid w:val="00B50EC1"/>
    <w:rsid w:val="00B5158B"/>
    <w:rsid w:val="00B579B7"/>
    <w:rsid w:val="00B74761"/>
    <w:rsid w:val="00B9269B"/>
    <w:rsid w:val="00B954A1"/>
    <w:rsid w:val="00BA4FC5"/>
    <w:rsid w:val="00BA5FD3"/>
    <w:rsid w:val="00BA7433"/>
    <w:rsid w:val="00BC37D0"/>
    <w:rsid w:val="00BD16C9"/>
    <w:rsid w:val="00BD1EE6"/>
    <w:rsid w:val="00BE0A05"/>
    <w:rsid w:val="00BE6586"/>
    <w:rsid w:val="00BE66A2"/>
    <w:rsid w:val="00BF4A39"/>
    <w:rsid w:val="00BF5FAA"/>
    <w:rsid w:val="00C05C90"/>
    <w:rsid w:val="00C156BA"/>
    <w:rsid w:val="00C26F11"/>
    <w:rsid w:val="00C46408"/>
    <w:rsid w:val="00C47C18"/>
    <w:rsid w:val="00C506D3"/>
    <w:rsid w:val="00C50CDB"/>
    <w:rsid w:val="00C54A3F"/>
    <w:rsid w:val="00C56E0C"/>
    <w:rsid w:val="00C642A7"/>
    <w:rsid w:val="00C70DC6"/>
    <w:rsid w:val="00C747E1"/>
    <w:rsid w:val="00C7548B"/>
    <w:rsid w:val="00C778E7"/>
    <w:rsid w:val="00C86CFC"/>
    <w:rsid w:val="00C91314"/>
    <w:rsid w:val="00C94E09"/>
    <w:rsid w:val="00CA6A82"/>
    <w:rsid w:val="00CB0815"/>
    <w:rsid w:val="00CC6175"/>
    <w:rsid w:val="00CD390A"/>
    <w:rsid w:val="00D036E2"/>
    <w:rsid w:val="00D2031A"/>
    <w:rsid w:val="00D34578"/>
    <w:rsid w:val="00D41C02"/>
    <w:rsid w:val="00D43403"/>
    <w:rsid w:val="00D63380"/>
    <w:rsid w:val="00D66FD3"/>
    <w:rsid w:val="00D67582"/>
    <w:rsid w:val="00D83B3E"/>
    <w:rsid w:val="00D83DEA"/>
    <w:rsid w:val="00D85167"/>
    <w:rsid w:val="00D86792"/>
    <w:rsid w:val="00D87A8D"/>
    <w:rsid w:val="00D94409"/>
    <w:rsid w:val="00DA2C1A"/>
    <w:rsid w:val="00DB2C65"/>
    <w:rsid w:val="00DB63F2"/>
    <w:rsid w:val="00DD3599"/>
    <w:rsid w:val="00DD378C"/>
    <w:rsid w:val="00DD3B41"/>
    <w:rsid w:val="00DE0EF9"/>
    <w:rsid w:val="00DE33C0"/>
    <w:rsid w:val="00DE43FF"/>
    <w:rsid w:val="00DF10E1"/>
    <w:rsid w:val="00DF7703"/>
    <w:rsid w:val="00E118F7"/>
    <w:rsid w:val="00E12AC2"/>
    <w:rsid w:val="00E22C17"/>
    <w:rsid w:val="00E41CF1"/>
    <w:rsid w:val="00E54075"/>
    <w:rsid w:val="00E57196"/>
    <w:rsid w:val="00E81444"/>
    <w:rsid w:val="00E81AAB"/>
    <w:rsid w:val="00E85CCB"/>
    <w:rsid w:val="00E8645F"/>
    <w:rsid w:val="00E94E65"/>
    <w:rsid w:val="00EC51A7"/>
    <w:rsid w:val="00EF6432"/>
    <w:rsid w:val="00F01A76"/>
    <w:rsid w:val="00F047A2"/>
    <w:rsid w:val="00F04E7D"/>
    <w:rsid w:val="00F11918"/>
    <w:rsid w:val="00F151CE"/>
    <w:rsid w:val="00F15513"/>
    <w:rsid w:val="00F2531B"/>
    <w:rsid w:val="00F256F1"/>
    <w:rsid w:val="00F37DB7"/>
    <w:rsid w:val="00F4114D"/>
    <w:rsid w:val="00F45418"/>
    <w:rsid w:val="00F45722"/>
    <w:rsid w:val="00F55499"/>
    <w:rsid w:val="00F62A28"/>
    <w:rsid w:val="00F62F89"/>
    <w:rsid w:val="00F76BC2"/>
    <w:rsid w:val="00F80024"/>
    <w:rsid w:val="00F8788F"/>
    <w:rsid w:val="00F97B11"/>
    <w:rsid w:val="00FC0566"/>
    <w:rsid w:val="00FC5B82"/>
    <w:rsid w:val="00FD3058"/>
    <w:rsid w:val="00FD7B3D"/>
    <w:rsid w:val="00FE16E1"/>
    <w:rsid w:val="00FE2028"/>
    <w:rsid w:val="00FE51D1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."/>
  <w:listSeparator w:val=","/>
  <w14:docId w14:val="1F83D734"/>
  <w15:docId w15:val="{1D6585F6-72AF-48B7-AB42-42B56EB0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yriad Pro" w:hAnsiTheme="minorHAnsi" w:cstheme="minorBid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9DA"/>
    <w:pPr>
      <w:widowControl w:val="0"/>
      <w:autoSpaceDE w:val="0"/>
      <w:autoSpaceDN w:val="0"/>
      <w:spacing w:before="120" w:after="120" w:line="288" w:lineRule="auto"/>
    </w:pPr>
    <w:rPr>
      <w:rFonts w:ascii="Arial" w:hAnsi="Arial" w:cs="Myriad Pro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19DA"/>
    <w:pPr>
      <w:keepNext/>
      <w:keepLines/>
      <w:spacing w:before="240"/>
      <w:outlineLvl w:val="0"/>
    </w:pPr>
    <w:rPr>
      <w:rFonts w:eastAsia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19DA"/>
    <w:pPr>
      <w:keepNext/>
      <w:keepLines/>
      <w:widowControl/>
      <w:shd w:val="clear" w:color="auto" w:fill="FFFFFF" w:themeFill="background1"/>
      <w:autoSpaceDE/>
      <w:autoSpaceDN/>
      <w:spacing w:before="200"/>
      <w:outlineLvl w:val="1"/>
    </w:pPr>
    <w:rPr>
      <w:rFonts w:eastAsiaTheme="majorEastAsia" w:cstheme="majorBidi"/>
      <w:b/>
      <w:bCs/>
      <w:sz w:val="28"/>
      <w:szCs w:val="26"/>
      <w:lang w:val="en" w:eastAsia="en-CA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93779E"/>
    <w:pPr>
      <w:keepNext/>
      <w:keepLines/>
      <w:spacing w:before="240"/>
      <w:outlineLvl w:val="2"/>
    </w:pPr>
    <w:rPr>
      <w:b/>
      <w:bCs/>
      <w:color w:val="365F91" w:themeColor="accent1" w:themeShade="BF"/>
      <w:lang w:val="en"/>
    </w:rPr>
  </w:style>
  <w:style w:type="paragraph" w:styleId="Heading4">
    <w:name w:val="heading 4"/>
    <w:basedOn w:val="Heading5"/>
    <w:next w:val="Normal"/>
    <w:link w:val="Heading4Char"/>
    <w:autoRedefine/>
    <w:uiPriority w:val="9"/>
    <w:unhideWhenUsed/>
    <w:qFormat/>
    <w:rsid w:val="00AF5495"/>
    <w:pPr>
      <w:tabs>
        <w:tab w:val="left" w:pos="4887"/>
      </w:tabs>
      <w:outlineLvl w:val="3"/>
    </w:pPr>
    <w:rPr>
      <w:rFonts w:ascii="Arial" w:hAnsi="Arial"/>
      <w:b/>
      <w:bCs/>
      <w:color w:val="1F497D" w:themeColor="text2"/>
      <w:lang w:val="en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4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9DA"/>
    <w:rPr>
      <w:rFonts w:ascii="Myriad Pro" w:eastAsia="Arial" w:hAnsi="Myriad Pro" w:cstheme="majorBidi"/>
      <w:b/>
      <w:bCs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319DA"/>
    <w:rPr>
      <w:rFonts w:ascii="Arial" w:eastAsiaTheme="majorEastAsia" w:hAnsi="Arial" w:cstheme="majorBidi"/>
      <w:b/>
      <w:bCs/>
      <w:sz w:val="28"/>
      <w:szCs w:val="26"/>
      <w:shd w:val="clear" w:color="auto" w:fill="FFFFFF" w:themeFill="background1"/>
    </w:rPr>
  </w:style>
  <w:style w:type="paragraph" w:styleId="ListParagraph">
    <w:name w:val="List Paragraph"/>
    <w:basedOn w:val="Normal"/>
    <w:autoRedefine/>
    <w:uiPriority w:val="34"/>
    <w:qFormat/>
    <w:rsid w:val="003713E3"/>
    <w:pPr>
      <w:numPr>
        <w:numId w:val="35"/>
      </w:numPr>
      <w:spacing w:before="40" w:after="40" w:line="240" w:lineRule="auto"/>
    </w:pPr>
    <w:rPr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93779E"/>
    <w:rPr>
      <w:rFonts w:ascii="Arial" w:hAnsi="Arial" w:cs="Myriad Pro"/>
      <w:b/>
      <w:bCs/>
      <w:color w:val="365F91" w:themeColor="accent1" w:themeShade="BF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F5495"/>
    <w:rPr>
      <w:rFonts w:ascii="Arial" w:eastAsiaTheme="majorEastAsia" w:hAnsi="Arial" w:cstheme="majorBidi"/>
      <w:b/>
      <w:bCs/>
      <w:color w:val="1F497D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495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 w:bidi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E3A40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A40"/>
    <w:rPr>
      <w:rFonts w:ascii="Myriad Pro" w:eastAsiaTheme="majorEastAsia" w:hAnsi="Myriad Pro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D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9DA"/>
    <w:rPr>
      <w:rFonts w:ascii="Myriad Pro" w:hAnsi="Myriad Pro" w:cs="Myriad Pro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9DA"/>
    <w:rPr>
      <w:rFonts w:ascii="Myriad Pro" w:hAnsi="Myriad Pro" w:cs="Myriad Pro"/>
      <w:sz w:val="24"/>
      <w:lang w:val="en-US" w:eastAsia="en-US"/>
    </w:rPr>
  </w:style>
  <w:style w:type="table" w:styleId="TableGrid">
    <w:name w:val="Table Grid"/>
    <w:basedOn w:val="TableNormal"/>
    <w:uiPriority w:val="59"/>
    <w:rsid w:val="0093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18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A0BC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86792"/>
    <w:pPr>
      <w:spacing w:before="0" w:after="0" w:line="240" w:lineRule="auto"/>
      <w:ind w:left="112"/>
    </w:pPr>
    <w:rPr>
      <w:rFonts w:ascii="Arial Unicode MS" w:eastAsia="Arial Unicode MS" w:hAnsi="Arial Unicode MS" w:cs="Arial Unicode M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934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ED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F05B8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paragraph" w:customStyle="1" w:styleId="s3">
    <w:name w:val="s3"/>
    <w:basedOn w:val="Normal"/>
    <w:rsid w:val="0047290A"/>
    <w:pPr>
      <w:widowControl/>
      <w:autoSpaceDE/>
      <w:autoSpaceDN/>
      <w:spacing w:before="100" w:beforeAutospacing="1" w:after="100" w:afterAutospacing="1" w:line="240" w:lineRule="auto"/>
    </w:pPr>
    <w:rPr>
      <w:rFonts w:ascii="Calibri" w:eastAsia="Calibri" w:hAnsi="Calibri" w:cs="Calibri"/>
      <w:sz w:val="22"/>
      <w:lang w:val="en-CA"/>
    </w:rPr>
  </w:style>
  <w:style w:type="character" w:customStyle="1" w:styleId="bumpedfont15">
    <w:name w:val="bumpedfont15"/>
    <w:basedOn w:val="DefaultParagraphFont"/>
    <w:rsid w:val="0047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dsb.on.ca/About-Us/Business-Services/Budgets-and-Financial-Statements/Developing-the-2022-2023-Budget/Budget-Town-Hal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dsb.on.ca/About-Us/Business-Services/Budgets-and-Financial-Statements/Developing-the-2022-2023-Budget/Budget-Town-Hal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dsb.on.ca/About-Us/Policies-Procedures-Forms/Policy-Consultation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DF36-7033-408F-B559-820FE0E8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CAC Minutes Templaate</vt:lpstr>
    </vt:vector>
  </TitlesOfParts>
  <Company>Toronto District School Board</Company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CAC Minutes Templaate</dc:title>
  <dc:creator>Horvath, Margaret</dc:creator>
  <cp:lastModifiedBy>Fox, Leslie</cp:lastModifiedBy>
  <cp:revision>67</cp:revision>
  <dcterms:created xsi:type="dcterms:W3CDTF">2022-05-26T11:03:00Z</dcterms:created>
  <dcterms:modified xsi:type="dcterms:W3CDTF">2022-06-20T14:18:00Z</dcterms:modified>
</cp:coreProperties>
</file>