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392D45">
        <w:rPr>
          <w:rFonts w:ascii="Arial Narrow" w:hAnsi="Arial Narrow" w:cs="Arial"/>
          <w:b/>
          <w:color w:val="000000"/>
          <w:sz w:val="22"/>
          <w:szCs w:val="22"/>
        </w:rPr>
        <w:t>hur</w:t>
      </w:r>
      <w:r w:rsidR="0067331F">
        <w:rPr>
          <w:rFonts w:ascii="Arial Narrow" w:hAnsi="Arial Narrow" w:cs="Arial"/>
          <w:b/>
          <w:color w:val="000000"/>
          <w:sz w:val="22"/>
          <w:szCs w:val="22"/>
        </w:rPr>
        <w:t>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392D45">
        <w:rPr>
          <w:rFonts w:ascii="Arial Narrow" w:hAnsi="Arial Narrow" w:cs="Arial"/>
          <w:b/>
          <w:color w:val="000000"/>
          <w:sz w:val="22"/>
          <w:szCs w:val="22"/>
        </w:rPr>
        <w:t>April 6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A201D7">
        <w:rPr>
          <w:rFonts w:ascii="Arial Narrow" w:hAnsi="Arial Narrow" w:cs="Arial"/>
          <w:b/>
          <w:color w:val="000000"/>
          <w:szCs w:val="22"/>
        </w:rPr>
        <w:t>3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7331F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158"/>
        <w:gridCol w:w="1952"/>
        <w:gridCol w:w="1260"/>
        <w:gridCol w:w="1238"/>
      </w:tblGrid>
      <w:tr w:rsidR="009261DD" w:rsidRPr="00380838" w:rsidTr="1D4EF443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58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3278CB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March 9, 2017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B22DAD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8:20 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158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250A93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8:25 AM</w:t>
            </w:r>
          </w:p>
        </w:tc>
        <w:tc>
          <w:tcPr>
            <w:tcW w:w="5158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Delegations 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Scarborough Titans Volleyball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Challenges with Permit Unit</w:t>
            </w:r>
          </w:p>
          <w:p w:rsidR="00997C76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Blair </w:t>
            </w:r>
            <w:proofErr w:type="spellStart"/>
            <w:r w:rsidR="009E1C72">
              <w:rPr>
                <w:rFonts w:asciiTheme="minorHAnsi" w:hAnsiTheme="minorHAnsi" w:cs="Arial"/>
                <w:color w:val="000000"/>
                <w:szCs w:val="22"/>
              </w:rPr>
              <w:t>MacK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intosh</w:t>
            </w:r>
            <w:proofErr w:type="spellEnd"/>
          </w:p>
        </w:tc>
        <w:tc>
          <w:tcPr>
            <w:tcW w:w="1952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 and 15</w:t>
            </w:r>
            <w:r w:rsidR="00600782">
              <w:rPr>
                <w:rFonts w:asciiTheme="minorHAnsi" w:hAnsiTheme="minorHAnsi" w:cs="Arial"/>
                <w:color w:val="000000"/>
                <w:szCs w:val="22"/>
              </w:rPr>
              <w:t>-minute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604856">
        <w:trPr>
          <w:trHeight w:val="507"/>
          <w:jc w:val="center"/>
        </w:trPr>
        <w:tc>
          <w:tcPr>
            <w:tcW w:w="1149" w:type="dxa"/>
          </w:tcPr>
          <w:p w:rsidR="00997C76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8:45 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Unit Update</w:t>
            </w:r>
            <w:r w:rsidR="0066053C">
              <w:rPr>
                <w:rFonts w:asciiTheme="minorHAnsi" w:hAnsiTheme="minorHAnsi" w:cs="Arial"/>
                <w:color w:val="000000"/>
                <w:szCs w:val="22"/>
              </w:rPr>
              <w:t>:</w:t>
            </w:r>
          </w:p>
          <w:p w:rsidR="00A201D7" w:rsidRDefault="00A201D7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Public acknowledgement by Con Ed for CUS $</w:t>
            </w:r>
          </w:p>
          <w:p w:rsidR="00A201D7" w:rsidRDefault="00A201D7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Risk Assessment Tool</w:t>
            </w:r>
          </w:p>
          <w:p w:rsidR="00A201D7" w:rsidRDefault="00A201D7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Operational Procedures discussion</w:t>
            </w:r>
          </w:p>
          <w:p w:rsidR="005B44F8" w:rsidRPr="0067331F" w:rsidRDefault="00A201D7" w:rsidP="00A201D7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rPr>
                <w:rFonts w:asciiTheme="minorHAnsi" w:hAnsiTheme="minorHAnsi" w:cs="Arial"/>
                <w:color w:val="000000"/>
              </w:rPr>
              <w:t>Does it make sense to permit in blocks 6-8; 8-10?</w:t>
            </w:r>
          </w:p>
        </w:tc>
        <w:tc>
          <w:tcPr>
            <w:tcW w:w="1952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97C76" w:rsidRPr="001E6CB1" w:rsidRDefault="0064526E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70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60113D" w:rsidRDefault="0064526E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9:5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997C76" w:rsidRPr="0066053C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66053C">
              <w:rPr>
                <w:rFonts w:asciiTheme="minorHAnsi" w:hAnsiTheme="minorHAnsi"/>
              </w:rPr>
              <w:t>Outstanding Action Items:</w:t>
            </w:r>
          </w:p>
          <w:p w:rsidR="00463239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CUSAC Advocacy Sub committee</w:t>
            </w:r>
          </w:p>
          <w:p w:rsidR="00463239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Pools Working Group update</w:t>
            </w:r>
          </w:p>
          <w:p w:rsidR="00997C76" w:rsidRPr="00357862" w:rsidRDefault="00463239" w:rsidP="00A201D7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Fields Working Group update</w:t>
            </w:r>
          </w:p>
        </w:tc>
        <w:tc>
          <w:tcPr>
            <w:tcW w:w="1952" w:type="dxa"/>
            <w:shd w:val="clear" w:color="auto" w:fill="auto"/>
          </w:tcPr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66053C" w:rsidRDefault="0066053C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A201D7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5B44F8" w:rsidRPr="001E6CB1" w:rsidRDefault="005B44F8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>0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A201D7" w:rsidRPr="1D4EF443" w:rsidRDefault="0064526E" w:rsidP="00A201D7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10:0</w:t>
            </w:r>
            <w:r w:rsidR="00A201D7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  <w:r w:rsidR="00A201D7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A201D7" w:rsidRPr="00A20558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8B2EBF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01D7" w:rsidRDefault="0064526E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20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10:25 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201D7" w:rsidRPr="001A2A2C" w:rsidRDefault="00A201D7" w:rsidP="009E1C72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Pr="001A2A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E1C72">
              <w:rPr>
                <w:rFonts w:asciiTheme="minorHAnsi" w:hAnsiTheme="minorHAnsi" w:cstheme="minorHAnsi"/>
                <w:color w:val="000000"/>
                <w:szCs w:val="22"/>
              </w:rPr>
              <w:t>minutes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300"/>
          <w:jc w:val="center"/>
        </w:trPr>
        <w:tc>
          <w:tcPr>
            <w:tcW w:w="1149" w:type="dxa"/>
            <w:vAlign w:val="center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10:30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58" w:type="dxa"/>
            <w:shd w:val="clear" w:color="auto" w:fill="auto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A201D7" w:rsidRPr="00E52716" w:rsidRDefault="00A201D7" w:rsidP="00A201D7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 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 -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May 9, 2017</w:t>
            </w:r>
          </w:p>
        </w:tc>
        <w:tc>
          <w:tcPr>
            <w:tcW w:w="1952" w:type="dxa"/>
            <w:shd w:val="clear" w:color="auto" w:fill="auto"/>
          </w:tcPr>
          <w:p w:rsidR="00A201D7" w:rsidRPr="00E52716" w:rsidRDefault="00A201D7" w:rsidP="00A201D7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A201D7" w:rsidRDefault="00A201D7" w:rsidP="00A201D7"/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BF" w:rsidRDefault="00C647BF">
      <w:r>
        <w:separator/>
      </w:r>
    </w:p>
  </w:endnote>
  <w:endnote w:type="continuationSeparator" w:id="0">
    <w:p w:rsidR="00C647BF" w:rsidRDefault="00C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BF" w:rsidRDefault="00C647BF">
      <w:r>
        <w:separator/>
      </w:r>
    </w:p>
  </w:footnote>
  <w:footnote w:type="continuationSeparator" w:id="0">
    <w:p w:rsidR="00C647BF" w:rsidRDefault="00C6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11205"/>
    <w:rsid w:val="00117A87"/>
    <w:rsid w:val="0012005B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2A2C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2D45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12B8"/>
    <w:rsid w:val="004231DC"/>
    <w:rsid w:val="00423ABF"/>
    <w:rsid w:val="00424FA2"/>
    <w:rsid w:val="00452644"/>
    <w:rsid w:val="00453515"/>
    <w:rsid w:val="00457D69"/>
    <w:rsid w:val="0046323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5D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0782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4526E"/>
    <w:rsid w:val="0065376E"/>
    <w:rsid w:val="00660371"/>
    <w:rsid w:val="0066053C"/>
    <w:rsid w:val="00665088"/>
    <w:rsid w:val="0067331F"/>
    <w:rsid w:val="006768BF"/>
    <w:rsid w:val="006808B8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02786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917E8"/>
    <w:rsid w:val="00997C76"/>
    <w:rsid w:val="009B128A"/>
    <w:rsid w:val="009D6094"/>
    <w:rsid w:val="009E1C72"/>
    <w:rsid w:val="009E4E8A"/>
    <w:rsid w:val="009E665E"/>
    <w:rsid w:val="009F14CC"/>
    <w:rsid w:val="009F653C"/>
    <w:rsid w:val="00A0227B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647BF"/>
    <w:rsid w:val="00C717FE"/>
    <w:rsid w:val="00C9534E"/>
    <w:rsid w:val="00CA33DC"/>
    <w:rsid w:val="00CA5103"/>
    <w:rsid w:val="00CB03CB"/>
    <w:rsid w:val="00CC3A02"/>
    <w:rsid w:val="00CD0A28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346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806E-7946-4937-9699-6BB92E51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2017-03-29T11:48:00Z</cp:lastPrinted>
  <dcterms:created xsi:type="dcterms:W3CDTF">2017-03-31T16:19:00Z</dcterms:created>
  <dcterms:modified xsi:type="dcterms:W3CDTF">2017-03-31T16:19:00Z</dcterms:modified>
</cp:coreProperties>
</file>