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88" w:rsidRDefault="001A0619" w:rsidP="00F64F15">
      <w:pPr>
        <w:ind w:left="-18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0B3188" w:rsidRDefault="000B3188" w:rsidP="00F64F15">
      <w:pPr>
        <w:ind w:left="-180"/>
        <w:rPr>
          <w:sz w:val="24"/>
          <w:szCs w:val="24"/>
        </w:rPr>
      </w:pPr>
    </w:p>
    <w:p w:rsidR="00D559DB" w:rsidRDefault="009454C4" w:rsidP="00F64F15">
      <w:pPr>
        <w:ind w:left="-180"/>
        <w:rPr>
          <w:sz w:val="24"/>
          <w:szCs w:val="24"/>
        </w:rPr>
      </w:pPr>
      <w:r>
        <w:rPr>
          <w:noProof/>
          <w:sz w:val="24"/>
          <w:szCs w:val="24"/>
          <w:lang w:val="en-CA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-254635</wp:posOffset>
            </wp:positionV>
            <wp:extent cx="1002665" cy="934720"/>
            <wp:effectExtent l="0" t="0" r="698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9DB" w:rsidRDefault="009454C4" w:rsidP="00F64F15">
      <w:pPr>
        <w:ind w:left="-180"/>
        <w:rPr>
          <w:sz w:val="24"/>
          <w:szCs w:val="24"/>
        </w:rPr>
      </w:pPr>
      <w:r>
        <w:rPr>
          <w:noProof/>
          <w:sz w:val="24"/>
          <w:szCs w:val="24"/>
          <w:lang w:val="en-CA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138430</wp:posOffset>
                </wp:positionV>
                <wp:extent cx="59118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3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5pt,10.9pt" to="3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" strokecolor="#00a360" strokeweight="2pt"/>
            </w:pict>
          </mc:Fallback>
        </mc:AlternateContent>
      </w:r>
      <w:r>
        <w:rPr>
          <w:noProof/>
          <w:sz w:val="24"/>
          <w:szCs w:val="24"/>
          <w:lang w:val="en-CA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138430</wp:posOffset>
                </wp:positionV>
                <wp:extent cx="501586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58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3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pt,10.9pt" to="497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" strokecolor="#00a360" strokeweight="2pt"/>
            </w:pict>
          </mc:Fallback>
        </mc:AlternateContent>
      </w:r>
    </w:p>
    <w:p w:rsidR="00D559DB" w:rsidRDefault="009454C4" w:rsidP="00F64F15">
      <w:pPr>
        <w:ind w:left="-180"/>
        <w:rPr>
          <w:sz w:val="24"/>
          <w:szCs w:val="24"/>
        </w:rPr>
      </w:pPr>
      <w:r>
        <w:rPr>
          <w:noProof/>
          <w:sz w:val="24"/>
          <w:szCs w:val="24"/>
          <w:lang w:val="en-CA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103505</wp:posOffset>
                </wp:positionV>
                <wp:extent cx="3859530" cy="56197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D4C" w:rsidRDefault="00F27D4C" w:rsidP="00F27D4C">
                            <w:pPr>
                              <w:pStyle w:val="BodyTextIndent"/>
                              <w:ind w:left="0" w:firstLine="0"/>
                              <w:jc w:val="right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OFFICE OF THE DIRECTOR OF EDUCATION</w:t>
                            </w:r>
                          </w:p>
                          <w:p w:rsidR="00F27D4C" w:rsidRDefault="00F27D4C" w:rsidP="00F27D4C">
                            <w:pPr>
                              <w:pStyle w:val="BodyTextIndent"/>
                              <w:ind w:left="0" w:firstLine="0"/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5050 Yonge Street, Toronto, Ontario M2N 5N8  </w:t>
                            </w:r>
                          </w:p>
                          <w:p w:rsidR="00F27D4C" w:rsidRDefault="00F27D4C" w:rsidP="00F27D4C">
                            <w:pPr>
                              <w:pStyle w:val="BodyTextIndent"/>
                              <w:ind w:left="0" w:firstLine="0"/>
                              <w:jc w:val="righ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F27D4C" w:rsidRDefault="00F27D4C" w:rsidP="00F27D4C">
                            <w:pPr>
                              <w:pStyle w:val="BodyTextIndent"/>
                              <w:ind w:left="0" w:firstLine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27D4C" w:rsidRDefault="00F27D4C" w:rsidP="00F27D4C">
                            <w:pPr>
                              <w:pStyle w:val="BodyTextIndent"/>
                              <w:ind w:left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85.85pt;margin-top:8.15pt;width:303.9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" stroked="f">
                <v:textbox inset=",0,,.72pt">
                  <w:txbxContent>
                    <w:p w:rsidR="00F27D4C" w:rsidRDefault="00F27D4C" w:rsidP="00F27D4C">
                      <w:pPr>
                        <w:pStyle w:val="BodyTextIndent"/>
                        <w:ind w:left="0" w:firstLine="0"/>
                        <w:jc w:val="right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OFFICE OF THE DIRECTOR OF EDUCATION</w:t>
                      </w:r>
                    </w:p>
                    <w:p w:rsidR="00F27D4C" w:rsidRDefault="00F27D4C" w:rsidP="00F27D4C">
                      <w:pPr>
                        <w:pStyle w:val="BodyTextIndent"/>
                        <w:ind w:left="0" w:firstLine="0"/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5050 Yonge Street, Toronto, Ontario M2N 5N8  </w:t>
                      </w:r>
                    </w:p>
                    <w:p w:rsidR="00F27D4C" w:rsidRDefault="00F27D4C" w:rsidP="00F27D4C">
                      <w:pPr>
                        <w:pStyle w:val="BodyTextIndent"/>
                        <w:ind w:left="0" w:firstLine="0"/>
                        <w:jc w:val="righ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F27D4C" w:rsidRDefault="00F27D4C" w:rsidP="00F27D4C">
                      <w:pPr>
                        <w:pStyle w:val="BodyTextIndent"/>
                        <w:ind w:left="0" w:firstLine="0"/>
                        <w:rPr>
                          <w:rFonts w:ascii="Times New Roman" w:hAnsi="Times New Roman"/>
                        </w:rPr>
                      </w:pPr>
                    </w:p>
                    <w:p w:rsidR="00F27D4C" w:rsidRDefault="00F27D4C" w:rsidP="00F27D4C">
                      <w:pPr>
                        <w:pStyle w:val="BodyTextIndent"/>
                        <w:ind w:left="0" w:firstLine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F15" w:rsidRDefault="00B04CC9" w:rsidP="00F64F15">
      <w:pPr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C5551" w:rsidRPr="00F64F15">
        <w:rPr>
          <w:sz w:val="24"/>
          <w:szCs w:val="24"/>
        </w:rPr>
        <w:t xml:space="preserve"> </w:t>
      </w:r>
      <w:r w:rsidR="00CC5551" w:rsidRPr="00F64F15">
        <w:rPr>
          <w:sz w:val="24"/>
          <w:szCs w:val="24"/>
        </w:rPr>
        <w:tab/>
      </w:r>
      <w:r w:rsidR="00CC5551" w:rsidRPr="00F64F15">
        <w:rPr>
          <w:sz w:val="24"/>
          <w:szCs w:val="24"/>
        </w:rPr>
        <w:tab/>
      </w:r>
      <w:r w:rsidR="00CC5551" w:rsidRPr="00F64F15">
        <w:rPr>
          <w:sz w:val="24"/>
          <w:szCs w:val="24"/>
        </w:rPr>
        <w:tab/>
      </w:r>
      <w:r w:rsidR="00CC5551" w:rsidRPr="00F64F15">
        <w:rPr>
          <w:sz w:val="24"/>
          <w:szCs w:val="24"/>
        </w:rPr>
        <w:tab/>
      </w:r>
      <w:r w:rsidR="00CC5551" w:rsidRPr="00F64F15">
        <w:rPr>
          <w:sz w:val="24"/>
          <w:szCs w:val="24"/>
        </w:rPr>
        <w:tab/>
      </w:r>
      <w:r w:rsidR="00CC5551" w:rsidRPr="00F64F15">
        <w:rPr>
          <w:sz w:val="24"/>
          <w:szCs w:val="24"/>
        </w:rPr>
        <w:tab/>
      </w:r>
      <w:r w:rsidR="00CC5551" w:rsidRPr="00F64F15">
        <w:rPr>
          <w:sz w:val="24"/>
          <w:szCs w:val="24"/>
        </w:rPr>
        <w:tab/>
      </w:r>
      <w:r w:rsidR="00CC5551" w:rsidRPr="00F64F15">
        <w:rPr>
          <w:sz w:val="24"/>
          <w:szCs w:val="24"/>
        </w:rPr>
        <w:tab/>
      </w:r>
      <w:r w:rsidR="00CC5551" w:rsidRPr="00F64F15">
        <w:rPr>
          <w:sz w:val="24"/>
          <w:szCs w:val="24"/>
        </w:rPr>
        <w:tab/>
      </w:r>
    </w:p>
    <w:p w:rsidR="008018E7" w:rsidRDefault="008018E7" w:rsidP="006A6E0D">
      <w:pPr>
        <w:ind w:left="1440"/>
        <w:jc w:val="right"/>
        <w:rPr>
          <w:b/>
          <w:sz w:val="28"/>
          <w:szCs w:val="28"/>
        </w:rPr>
      </w:pPr>
    </w:p>
    <w:p w:rsidR="00923571" w:rsidRDefault="00923571" w:rsidP="008B26C5">
      <w:pPr>
        <w:tabs>
          <w:tab w:val="left" w:pos="7095"/>
        </w:tabs>
        <w:jc w:val="both"/>
        <w:rPr>
          <w:rFonts w:ascii="Calibri" w:hAnsi="Calibri"/>
          <w:sz w:val="24"/>
          <w:szCs w:val="24"/>
        </w:rPr>
      </w:pPr>
    </w:p>
    <w:p w:rsidR="00BD1BC3" w:rsidRDefault="00BD1BC3" w:rsidP="008B26C5">
      <w:pPr>
        <w:tabs>
          <w:tab w:val="left" w:pos="7095"/>
        </w:tabs>
        <w:jc w:val="both"/>
        <w:rPr>
          <w:rFonts w:ascii="Calibri" w:hAnsi="Calibri"/>
          <w:sz w:val="24"/>
          <w:szCs w:val="24"/>
        </w:rPr>
      </w:pPr>
    </w:p>
    <w:p w:rsidR="000F7923" w:rsidRPr="00DA7C77" w:rsidRDefault="00C40CD8" w:rsidP="008B26C5">
      <w:pPr>
        <w:tabs>
          <w:tab w:val="left" w:pos="7095"/>
        </w:tabs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January 1, 2018</w:t>
      </w:r>
    </w:p>
    <w:p w:rsidR="00923571" w:rsidRDefault="00923571" w:rsidP="005E6CF5">
      <w:pPr>
        <w:pStyle w:val="PlainText"/>
        <w:spacing w:after="120"/>
        <w:rPr>
          <w:sz w:val="24"/>
          <w:szCs w:val="24"/>
          <w:lang w:val="en-US"/>
        </w:rPr>
      </w:pPr>
    </w:p>
    <w:p w:rsidR="00026415" w:rsidRDefault="004244F3" w:rsidP="005E6CF5">
      <w:pPr>
        <w:pStyle w:val="PlainText"/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Manon Gardner</w:t>
      </w:r>
      <w:r w:rsidR="00AD5C96">
        <w:rPr>
          <w:sz w:val="24"/>
          <w:szCs w:val="24"/>
          <w:lang w:val="en-US"/>
        </w:rPr>
        <w:t xml:space="preserve"> </w:t>
      </w:r>
      <w:r w:rsidR="00026415">
        <w:rPr>
          <w:sz w:val="24"/>
          <w:szCs w:val="24"/>
          <w:lang w:val="en-US"/>
        </w:rPr>
        <w:br/>
      </w:r>
      <w:r w:rsidR="00740797">
        <w:rPr>
          <w:sz w:val="24"/>
          <w:szCs w:val="24"/>
          <w:lang w:val="en-US"/>
        </w:rPr>
        <w:t>Executive Superintendent</w:t>
      </w:r>
      <w:r w:rsidR="00026415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Teaching and Learning and</w:t>
      </w:r>
      <w:r>
        <w:rPr>
          <w:sz w:val="24"/>
          <w:szCs w:val="24"/>
          <w:lang w:val="en-US"/>
        </w:rPr>
        <w:br/>
        <w:t xml:space="preserve">  Alternative/International Education</w:t>
      </w:r>
      <w:r w:rsidR="00026415">
        <w:rPr>
          <w:sz w:val="24"/>
          <w:szCs w:val="24"/>
          <w:lang w:val="en-US"/>
        </w:rPr>
        <w:br/>
      </w:r>
      <w:r w:rsidR="00026415">
        <w:rPr>
          <w:sz w:val="24"/>
          <w:szCs w:val="24"/>
          <w:lang w:val="en-US"/>
        </w:rPr>
        <w:br/>
        <w:t>Dear</w:t>
      </w:r>
      <w:r w:rsidR="00A72F0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Manon</w:t>
      </w:r>
      <w:r w:rsidR="00026415">
        <w:rPr>
          <w:sz w:val="24"/>
          <w:szCs w:val="24"/>
          <w:lang w:val="en-US"/>
        </w:rPr>
        <w:t>,</w:t>
      </w:r>
      <w:r w:rsidR="00026415">
        <w:rPr>
          <w:sz w:val="24"/>
          <w:szCs w:val="24"/>
          <w:lang w:val="en-US"/>
        </w:rPr>
        <w:br/>
      </w:r>
      <w:r w:rsidR="00026415">
        <w:rPr>
          <w:sz w:val="24"/>
          <w:szCs w:val="24"/>
          <w:lang w:val="en-US"/>
        </w:rPr>
        <w:br/>
        <w:t>During the 201</w:t>
      </w:r>
      <w:r w:rsidR="004E3CD7">
        <w:rPr>
          <w:sz w:val="24"/>
          <w:szCs w:val="24"/>
          <w:lang w:val="en-US"/>
        </w:rPr>
        <w:t>7</w:t>
      </w:r>
      <w:r w:rsidR="00026415">
        <w:rPr>
          <w:sz w:val="24"/>
          <w:szCs w:val="24"/>
          <w:lang w:val="en-US"/>
        </w:rPr>
        <w:t>-201</w:t>
      </w:r>
      <w:r w:rsidR="004E3CD7">
        <w:rPr>
          <w:sz w:val="24"/>
          <w:szCs w:val="24"/>
          <w:lang w:val="en-US"/>
        </w:rPr>
        <w:t>8</w:t>
      </w:r>
      <w:r w:rsidR="00026415">
        <w:rPr>
          <w:sz w:val="24"/>
          <w:szCs w:val="24"/>
          <w:lang w:val="en-US"/>
        </w:rPr>
        <w:t xml:space="preserve"> school year, I would ask you to focus on the following key areas while fulfilling all of the duties of your position:</w:t>
      </w:r>
    </w:p>
    <w:p w:rsidR="00946ECE" w:rsidRDefault="00A62766" w:rsidP="00946ECE">
      <w:pPr>
        <w:pStyle w:val="PlainText"/>
        <w:numPr>
          <w:ilvl w:val="0"/>
          <w:numId w:val="12"/>
        </w:num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Provide leadership between TDSB and the Ministry of Education</w:t>
      </w:r>
      <w:r w:rsidR="00946ECE">
        <w:rPr>
          <w:sz w:val="24"/>
          <w:szCs w:val="24"/>
          <w:lang w:val="en-US"/>
        </w:rPr>
        <w:t>.</w:t>
      </w:r>
    </w:p>
    <w:p w:rsidR="00034882" w:rsidRDefault="00A62766" w:rsidP="00946ECE">
      <w:pPr>
        <w:pStyle w:val="PlainText"/>
        <w:numPr>
          <w:ilvl w:val="0"/>
          <w:numId w:val="12"/>
        </w:num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 and implement the portion of the Integrated Equity Framework related to Secondary Programs.</w:t>
      </w:r>
    </w:p>
    <w:p w:rsidR="00A62766" w:rsidRDefault="00A62766" w:rsidP="00946ECE">
      <w:pPr>
        <w:pStyle w:val="PlainText"/>
        <w:numPr>
          <w:ilvl w:val="0"/>
          <w:numId w:val="12"/>
        </w:num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Lead our coherent TDSB Vision for deep learning supported by technology (in collaboration with Peter Singh) including providing support for our DLL’s, </w:t>
      </w:r>
      <w:r w:rsidR="004E3CD7">
        <w:rPr>
          <w:sz w:val="24"/>
          <w:szCs w:val="24"/>
          <w:lang w:val="en-US"/>
        </w:rPr>
        <w:t xml:space="preserve">DLA’s, </w:t>
      </w:r>
      <w:r>
        <w:rPr>
          <w:sz w:val="24"/>
          <w:szCs w:val="24"/>
          <w:lang w:val="en-US"/>
        </w:rPr>
        <w:t>consistent with the training provided to all leaders.</w:t>
      </w:r>
    </w:p>
    <w:p w:rsidR="00A62766" w:rsidRDefault="00A62766" w:rsidP="00946ECE">
      <w:pPr>
        <w:pStyle w:val="PlainText"/>
        <w:numPr>
          <w:ilvl w:val="0"/>
          <w:numId w:val="12"/>
        </w:num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 the transition of the Teaching and Learning Department in order to support the Learning Centr</w:t>
      </w:r>
      <w:r w:rsidR="004E3CD7">
        <w:rPr>
          <w:sz w:val="24"/>
          <w:szCs w:val="24"/>
          <w:lang w:val="en-US"/>
        </w:rPr>
        <w:t>e Model.</w:t>
      </w:r>
    </w:p>
    <w:p w:rsidR="004E3CD7" w:rsidRDefault="004E3CD7" w:rsidP="00946ECE">
      <w:pPr>
        <w:pStyle w:val="PlainText"/>
        <w:numPr>
          <w:ilvl w:val="0"/>
          <w:numId w:val="12"/>
        </w:num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Lead the Leadership Capacity Steering Committee to implement a board wide plan for all employees.</w:t>
      </w:r>
    </w:p>
    <w:p w:rsidR="0063424A" w:rsidRDefault="004E3CD7" w:rsidP="00946ECE">
      <w:pPr>
        <w:pStyle w:val="PlainText"/>
        <w:numPr>
          <w:ilvl w:val="0"/>
          <w:numId w:val="12"/>
        </w:num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Implement the next steps in </w:t>
      </w:r>
      <w:r w:rsidR="00A62766">
        <w:rPr>
          <w:sz w:val="24"/>
          <w:szCs w:val="24"/>
          <w:lang w:val="en-US"/>
        </w:rPr>
        <w:t>mov</w:t>
      </w:r>
      <w:r>
        <w:rPr>
          <w:sz w:val="24"/>
          <w:szCs w:val="24"/>
          <w:lang w:val="en-US"/>
        </w:rPr>
        <w:t>ing</w:t>
      </w:r>
      <w:r w:rsidR="00A62766">
        <w:rPr>
          <w:sz w:val="24"/>
          <w:szCs w:val="24"/>
          <w:lang w:val="en-US"/>
        </w:rPr>
        <w:t xml:space="preserve"> forward </w:t>
      </w:r>
      <w:r>
        <w:rPr>
          <w:sz w:val="24"/>
          <w:szCs w:val="24"/>
          <w:lang w:val="en-US"/>
        </w:rPr>
        <w:t xml:space="preserve">following the review of </w:t>
      </w:r>
      <w:r w:rsidR="00A62766">
        <w:rPr>
          <w:sz w:val="24"/>
          <w:szCs w:val="24"/>
          <w:lang w:val="en-US"/>
        </w:rPr>
        <w:t>alternative schools</w:t>
      </w:r>
      <w:r>
        <w:rPr>
          <w:sz w:val="24"/>
          <w:szCs w:val="24"/>
          <w:lang w:val="en-US"/>
        </w:rPr>
        <w:t xml:space="preserve"> and after careful consideration of the feedback provided through the Enhanced Equity Task Force.</w:t>
      </w:r>
    </w:p>
    <w:p w:rsidR="0063424A" w:rsidRDefault="0063424A" w:rsidP="00946ECE">
      <w:pPr>
        <w:pStyle w:val="PlainText"/>
        <w:numPr>
          <w:ilvl w:val="0"/>
          <w:numId w:val="12"/>
        </w:num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Determine our next steps as it relates to the effective implementation of our Internationalization Strategy, including how we communicate this strategy.</w:t>
      </w:r>
    </w:p>
    <w:p w:rsidR="00A62766" w:rsidRDefault="00582D49" w:rsidP="00946ECE">
      <w:pPr>
        <w:pStyle w:val="PlainText"/>
        <w:numPr>
          <w:ilvl w:val="0"/>
          <w:numId w:val="12"/>
        </w:num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Provide e</w:t>
      </w:r>
      <w:r w:rsidR="0063424A">
        <w:rPr>
          <w:sz w:val="24"/>
          <w:szCs w:val="24"/>
          <w:lang w:val="en-US"/>
        </w:rPr>
        <w:t>ffective leadership of Program and School Services Committee (PSSC), French-as-a-Second-Language Advisory Committee (FSLAC) and the Alternative Schoo</w:t>
      </w:r>
      <w:r w:rsidR="004E3CD7">
        <w:rPr>
          <w:sz w:val="24"/>
          <w:szCs w:val="24"/>
          <w:lang w:val="en-US"/>
        </w:rPr>
        <w:t>ls Community Advisory Committee (ASAC).</w:t>
      </w:r>
    </w:p>
    <w:p w:rsidR="00026415" w:rsidRDefault="00946ECE" w:rsidP="00C14E8D">
      <w:pPr>
        <w:pStyle w:val="PlainText"/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/>
      </w:r>
      <w:r w:rsidR="00026415">
        <w:rPr>
          <w:sz w:val="24"/>
          <w:szCs w:val="24"/>
          <w:lang w:val="en-US"/>
        </w:rPr>
        <w:t>I ask that you collaborate intentionally and strategically with the following colleagues:</w:t>
      </w:r>
    </w:p>
    <w:p w:rsidR="00C14E8D" w:rsidRDefault="00034882" w:rsidP="00EC3E14">
      <w:pPr>
        <w:pStyle w:val="PlainText"/>
        <w:spacing w:after="120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Colleen Russell-Rawlins</w:t>
      </w:r>
      <w:r w:rsidR="00582D49">
        <w:rPr>
          <w:sz w:val="24"/>
          <w:szCs w:val="24"/>
          <w:lang w:val="en-US"/>
        </w:rPr>
        <w:t>*</w:t>
      </w:r>
      <w:r w:rsidR="00C80348">
        <w:rPr>
          <w:sz w:val="24"/>
          <w:szCs w:val="24"/>
          <w:lang w:val="en-US"/>
        </w:rPr>
        <w:t xml:space="preserve"> </w:t>
      </w:r>
      <w:r w:rsidR="00871050">
        <w:rPr>
          <w:sz w:val="24"/>
          <w:szCs w:val="24"/>
          <w:lang w:val="en-US"/>
        </w:rPr>
        <w:t>(A)</w:t>
      </w:r>
    </w:p>
    <w:p w:rsidR="00871050" w:rsidRDefault="00C80348" w:rsidP="00BD1BC3">
      <w:pPr>
        <w:pStyle w:val="PlainText"/>
        <w:spacing w:after="120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Chris Usih</w:t>
      </w:r>
      <w:r w:rsidR="0063424A">
        <w:rPr>
          <w:sz w:val="24"/>
          <w:szCs w:val="24"/>
          <w:lang w:val="en-US"/>
        </w:rPr>
        <w:t>, Beth Butcher, Jim Spyropoulos, Pat Rocco, Colleen Russell-Rawlins, Uton Robinson</w:t>
      </w:r>
      <w:r w:rsidR="00582D49">
        <w:rPr>
          <w:sz w:val="24"/>
          <w:szCs w:val="24"/>
          <w:lang w:val="en-US"/>
        </w:rPr>
        <w:t>, John Malloy*</w:t>
      </w:r>
      <w:r>
        <w:rPr>
          <w:sz w:val="24"/>
          <w:szCs w:val="24"/>
          <w:lang w:val="en-US"/>
        </w:rPr>
        <w:t xml:space="preserve"> </w:t>
      </w:r>
      <w:r w:rsidR="00871050">
        <w:rPr>
          <w:sz w:val="24"/>
          <w:szCs w:val="24"/>
          <w:lang w:val="en-US"/>
        </w:rPr>
        <w:t>(B)</w:t>
      </w:r>
    </w:p>
    <w:p w:rsidR="00034882" w:rsidRDefault="0063424A" w:rsidP="00BD1BC3">
      <w:pPr>
        <w:pStyle w:val="PlainText"/>
        <w:spacing w:after="120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Peter Singh</w:t>
      </w:r>
      <w:r w:rsidR="00034882">
        <w:rPr>
          <w:sz w:val="24"/>
          <w:szCs w:val="24"/>
          <w:lang w:val="en-US"/>
        </w:rPr>
        <w:t xml:space="preserve"> (C) </w:t>
      </w:r>
      <w:r w:rsidR="00582D49">
        <w:rPr>
          <w:sz w:val="24"/>
          <w:szCs w:val="24"/>
          <w:lang w:val="en-US"/>
        </w:rPr>
        <w:t>(You are the lead)</w:t>
      </w:r>
    </w:p>
    <w:p w:rsidR="00582D49" w:rsidRDefault="00582D49" w:rsidP="00BD1BC3">
      <w:pPr>
        <w:pStyle w:val="PlainText"/>
        <w:spacing w:after="120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Roula Anastasakos</w:t>
      </w:r>
      <w:r w:rsidR="004E3CD7">
        <w:rPr>
          <w:sz w:val="24"/>
          <w:szCs w:val="24"/>
          <w:lang w:val="en-US"/>
        </w:rPr>
        <w:t xml:space="preserve"> and</w:t>
      </w:r>
      <w:r>
        <w:rPr>
          <w:sz w:val="24"/>
          <w:szCs w:val="24"/>
          <w:lang w:val="en-US"/>
        </w:rPr>
        <w:t xml:space="preserve"> Peter Singh,* (D)</w:t>
      </w:r>
    </w:p>
    <w:p w:rsidR="00582D49" w:rsidRDefault="00EC43E1" w:rsidP="00BD1BC3">
      <w:pPr>
        <w:pStyle w:val="PlainText"/>
        <w:spacing w:after="120"/>
        <w:ind w:left="360"/>
        <w:rPr>
          <w:sz w:val="24"/>
          <w:szCs w:val="24"/>
          <w:lang w:val="en-US"/>
        </w:rPr>
      </w:pPr>
      <w:r>
        <w:rPr>
          <w:sz w:val="24"/>
          <w:szCs w:val="24"/>
        </w:rPr>
        <w:t>Chris Usih*, Jim Spyropoulos, Beth Butc</w:t>
      </w:r>
      <w:r w:rsidR="004E3CD7">
        <w:rPr>
          <w:sz w:val="24"/>
          <w:szCs w:val="24"/>
        </w:rPr>
        <w:t>her, Pat Rocco, Uton Robinson, Carlene Jackson,</w:t>
      </w:r>
      <w:r>
        <w:rPr>
          <w:sz w:val="24"/>
          <w:szCs w:val="24"/>
        </w:rPr>
        <w:t xml:space="preserve"> Lori Barnes </w:t>
      </w:r>
      <w:r w:rsidR="00582D49">
        <w:rPr>
          <w:sz w:val="24"/>
          <w:szCs w:val="24"/>
          <w:lang w:val="en-US"/>
        </w:rPr>
        <w:t>(E)</w:t>
      </w:r>
    </w:p>
    <w:p w:rsidR="00582D49" w:rsidRPr="00582D49" w:rsidRDefault="00582D49" w:rsidP="00BD1BC3">
      <w:pPr>
        <w:pStyle w:val="PlainText"/>
        <w:spacing w:after="120"/>
        <w:ind w:left="360"/>
        <w:rPr>
          <w:sz w:val="24"/>
          <w:szCs w:val="24"/>
          <w:lang w:val="fr-CA"/>
        </w:rPr>
      </w:pPr>
      <w:r w:rsidRPr="00582D49">
        <w:rPr>
          <w:sz w:val="24"/>
          <w:szCs w:val="24"/>
          <w:lang w:val="fr-CA"/>
        </w:rPr>
        <w:t>Uton Robinson*, (F)</w:t>
      </w:r>
    </w:p>
    <w:p w:rsidR="00026415" w:rsidRDefault="00582D49" w:rsidP="005E6CF5">
      <w:pPr>
        <w:pStyle w:val="PlainText"/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/>
      </w:r>
      <w:r w:rsidR="00026415">
        <w:rPr>
          <w:sz w:val="24"/>
          <w:szCs w:val="24"/>
          <w:lang w:val="en-US"/>
        </w:rPr>
        <w:t>In order to achieve the following impacts for TDSB</w:t>
      </w:r>
      <w:r w:rsidR="00871050">
        <w:rPr>
          <w:sz w:val="24"/>
          <w:szCs w:val="24"/>
          <w:lang w:val="en-US"/>
        </w:rPr>
        <w:t>:</w:t>
      </w:r>
    </w:p>
    <w:p w:rsidR="00C80348" w:rsidRPr="00EC3E14" w:rsidRDefault="000F44EF" w:rsidP="00C80348">
      <w:pPr>
        <w:pStyle w:val="PlainText"/>
        <w:numPr>
          <w:ilvl w:val="0"/>
          <w:numId w:val="11"/>
        </w:num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Renewed Math Strategy</w:t>
      </w:r>
      <w:r w:rsidR="00C80348">
        <w:rPr>
          <w:sz w:val="24"/>
          <w:szCs w:val="24"/>
          <w:lang w:val="en-US"/>
        </w:rPr>
        <w:t>.</w:t>
      </w:r>
    </w:p>
    <w:p w:rsidR="00F7543F" w:rsidRDefault="000F44EF" w:rsidP="00871050">
      <w:pPr>
        <w:pStyle w:val="PlainText"/>
        <w:numPr>
          <w:ilvl w:val="0"/>
          <w:numId w:val="11"/>
        </w:num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Developing and implementing an Integrated Learning Plan for all leaders with a focus on our Coaches.</w:t>
      </w:r>
    </w:p>
    <w:p w:rsidR="00026415" w:rsidRDefault="000F44EF" w:rsidP="00871050">
      <w:pPr>
        <w:pStyle w:val="PlainText"/>
        <w:numPr>
          <w:ilvl w:val="0"/>
          <w:numId w:val="11"/>
        </w:num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Deep learning supported by technology</w:t>
      </w:r>
      <w:r w:rsidR="00BD1BC3">
        <w:rPr>
          <w:sz w:val="24"/>
          <w:szCs w:val="24"/>
          <w:lang w:val="en-US"/>
        </w:rPr>
        <w:t>.</w:t>
      </w:r>
    </w:p>
    <w:p w:rsidR="00582D49" w:rsidRDefault="00582D49" w:rsidP="00871050">
      <w:pPr>
        <w:pStyle w:val="PlainText"/>
        <w:numPr>
          <w:ilvl w:val="0"/>
          <w:numId w:val="11"/>
        </w:num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Align and integrate (when appropriate) all technology, research, information and teaching and learning services.</w:t>
      </w:r>
      <w:r w:rsidR="008741F9">
        <w:rPr>
          <w:sz w:val="24"/>
          <w:szCs w:val="24"/>
          <w:lang w:val="en-US"/>
        </w:rPr>
        <w:t xml:space="preserve"> </w:t>
      </w:r>
    </w:p>
    <w:p w:rsidR="008741F9" w:rsidRDefault="008741F9" w:rsidP="00871050">
      <w:pPr>
        <w:pStyle w:val="PlainText"/>
        <w:numPr>
          <w:ilvl w:val="0"/>
          <w:numId w:val="11"/>
        </w:num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Action Plan – Integrated Equity Framework – Secondary Program.</w:t>
      </w:r>
    </w:p>
    <w:p w:rsidR="008741F9" w:rsidRDefault="008741F9" w:rsidP="00871050">
      <w:pPr>
        <w:pStyle w:val="PlainText"/>
        <w:numPr>
          <w:ilvl w:val="0"/>
          <w:numId w:val="11"/>
        </w:num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Improvement of our Learning for All stance as a Fo</w:t>
      </w:r>
      <w:r w:rsidR="004E3CD7">
        <w:rPr>
          <w:sz w:val="24"/>
          <w:szCs w:val="24"/>
          <w:lang w:val="en-US"/>
        </w:rPr>
        <w:t>undation for School Improvement and Leadership Capacity Plan.</w:t>
      </w:r>
    </w:p>
    <w:p w:rsidR="006A6E0D" w:rsidRPr="00DA7C77" w:rsidRDefault="0074657C" w:rsidP="00026415">
      <w:pPr>
        <w:pStyle w:val="PlainText"/>
        <w:spacing w:after="120"/>
        <w:rPr>
          <w:sz w:val="24"/>
          <w:szCs w:val="24"/>
        </w:rPr>
      </w:pPr>
      <w:r>
        <w:rPr>
          <w:sz w:val="24"/>
          <w:szCs w:val="24"/>
          <w:lang w:val="en-US"/>
        </w:rPr>
        <w:br/>
      </w:r>
      <w:r w:rsidR="00026415">
        <w:rPr>
          <w:sz w:val="24"/>
          <w:szCs w:val="24"/>
          <w:lang w:val="en-US"/>
        </w:rPr>
        <w:t xml:space="preserve">Please develop an action plan with deliverables, measurements </w:t>
      </w:r>
      <w:r w:rsidR="00EC43E1">
        <w:rPr>
          <w:sz w:val="24"/>
          <w:szCs w:val="24"/>
          <w:lang w:val="en-US"/>
        </w:rPr>
        <w:t xml:space="preserve">and budget </w:t>
      </w:r>
      <w:r w:rsidR="00026415">
        <w:rPr>
          <w:sz w:val="24"/>
          <w:szCs w:val="24"/>
          <w:lang w:val="en-US"/>
        </w:rPr>
        <w:t>and the dat</w:t>
      </w:r>
      <w:r w:rsidR="00751C58">
        <w:rPr>
          <w:sz w:val="24"/>
          <w:szCs w:val="24"/>
          <w:lang w:val="en-US"/>
        </w:rPr>
        <w:t>e</w:t>
      </w:r>
      <w:r w:rsidR="00026415">
        <w:rPr>
          <w:sz w:val="24"/>
          <w:szCs w:val="24"/>
          <w:lang w:val="en-US"/>
        </w:rPr>
        <w:t xml:space="preserve"> when various aspects of the plan will be completed.</w:t>
      </w:r>
      <w:r w:rsidR="00026415">
        <w:rPr>
          <w:sz w:val="24"/>
          <w:szCs w:val="24"/>
          <w:lang w:val="en-US"/>
        </w:rPr>
        <w:br/>
      </w:r>
      <w:r w:rsidR="00026415">
        <w:rPr>
          <w:sz w:val="24"/>
          <w:szCs w:val="24"/>
          <w:lang w:val="en-US"/>
        </w:rPr>
        <w:br/>
        <w:t>Thank you for your Executive leadership in TDSB.</w:t>
      </w:r>
      <w:r w:rsidR="00026415">
        <w:rPr>
          <w:sz w:val="24"/>
          <w:szCs w:val="24"/>
          <w:lang w:val="en-US"/>
        </w:rPr>
        <w:br/>
      </w:r>
      <w:r w:rsidR="00026415">
        <w:rPr>
          <w:sz w:val="24"/>
          <w:szCs w:val="24"/>
        </w:rPr>
        <w:br/>
      </w:r>
      <w:r w:rsidR="006A6E0D" w:rsidRPr="00DA7C77">
        <w:rPr>
          <w:sz w:val="24"/>
          <w:szCs w:val="24"/>
        </w:rPr>
        <w:t>Sincerely,</w:t>
      </w:r>
    </w:p>
    <w:p w:rsidR="006A6E0D" w:rsidRPr="00DA7C77" w:rsidRDefault="009454C4" w:rsidP="008B26C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val="en-CA" w:eastAsia="zh-CN"/>
        </w:rPr>
        <w:drawing>
          <wp:inline distT="0" distB="0" distL="0" distR="0">
            <wp:extent cx="1181100" cy="723900"/>
            <wp:effectExtent l="0" t="0" r="0" b="0"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E0D" w:rsidRPr="00DA7C77" w:rsidRDefault="00237803" w:rsidP="008B26C5">
      <w:pPr>
        <w:jc w:val="both"/>
        <w:rPr>
          <w:rFonts w:ascii="Calibri" w:hAnsi="Calibri"/>
          <w:sz w:val="24"/>
          <w:szCs w:val="24"/>
        </w:rPr>
      </w:pPr>
      <w:r w:rsidRPr="00DA7C77">
        <w:rPr>
          <w:rFonts w:ascii="Calibri" w:hAnsi="Calibri"/>
          <w:sz w:val="24"/>
          <w:szCs w:val="24"/>
        </w:rPr>
        <w:t>John Malloy</w:t>
      </w:r>
    </w:p>
    <w:p w:rsidR="006A6E0D" w:rsidRPr="00DA7C77" w:rsidRDefault="006A6E0D" w:rsidP="008B26C5">
      <w:pPr>
        <w:jc w:val="both"/>
        <w:rPr>
          <w:rFonts w:ascii="Calibri" w:hAnsi="Calibri"/>
          <w:sz w:val="24"/>
          <w:szCs w:val="24"/>
        </w:rPr>
      </w:pPr>
      <w:r w:rsidRPr="00DA7C77">
        <w:rPr>
          <w:rFonts w:ascii="Calibri" w:hAnsi="Calibri"/>
          <w:sz w:val="24"/>
          <w:szCs w:val="24"/>
        </w:rPr>
        <w:t>Director of Education</w:t>
      </w:r>
    </w:p>
    <w:p w:rsidR="006A6E0D" w:rsidRDefault="006A6E0D" w:rsidP="008B26C5">
      <w:pPr>
        <w:jc w:val="both"/>
        <w:rPr>
          <w:rFonts w:ascii="Calibri" w:hAnsi="Calibri"/>
          <w:sz w:val="24"/>
          <w:szCs w:val="24"/>
        </w:rPr>
      </w:pPr>
    </w:p>
    <w:p w:rsidR="00751C58" w:rsidRDefault="00751C58" w:rsidP="008B26C5">
      <w:pPr>
        <w:jc w:val="both"/>
        <w:rPr>
          <w:rFonts w:ascii="Calibri" w:hAnsi="Calibri"/>
          <w:sz w:val="24"/>
          <w:szCs w:val="24"/>
        </w:rPr>
      </w:pPr>
    </w:p>
    <w:p w:rsidR="00751C58" w:rsidRPr="00EA6D14" w:rsidRDefault="00751C58" w:rsidP="008B26C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*Lead</w:t>
      </w:r>
    </w:p>
    <w:sectPr w:rsidR="00751C58" w:rsidRPr="00EA6D14" w:rsidSect="00923571">
      <w:footerReference w:type="default" r:id="rId10"/>
      <w:pgSz w:w="12240" w:h="15840"/>
      <w:pgMar w:top="446" w:right="1440" w:bottom="4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89" w:rsidRDefault="004B3489">
      <w:r>
        <w:separator/>
      </w:r>
    </w:p>
  </w:endnote>
  <w:endnote w:type="continuationSeparator" w:id="0">
    <w:p w:rsidR="004B3489" w:rsidRDefault="004B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Schboo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D1" w:rsidRDefault="003033D1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454C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454C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033D1" w:rsidRDefault="00303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89" w:rsidRDefault="004B3489">
      <w:r>
        <w:separator/>
      </w:r>
    </w:p>
  </w:footnote>
  <w:footnote w:type="continuationSeparator" w:id="0">
    <w:p w:rsidR="004B3489" w:rsidRDefault="004B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A1C"/>
    <w:multiLevelType w:val="hybridMultilevel"/>
    <w:tmpl w:val="C8A29A0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26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484EE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F65116E"/>
    <w:multiLevelType w:val="hybridMultilevel"/>
    <w:tmpl w:val="D988D25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E02F0"/>
    <w:multiLevelType w:val="hybridMultilevel"/>
    <w:tmpl w:val="AE70B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52843"/>
    <w:multiLevelType w:val="hybridMultilevel"/>
    <w:tmpl w:val="BC1AB3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C051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E7A04C7"/>
    <w:multiLevelType w:val="hybridMultilevel"/>
    <w:tmpl w:val="F47A98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D1ED2"/>
    <w:multiLevelType w:val="hybridMultilevel"/>
    <w:tmpl w:val="36AA78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3128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660B66"/>
    <w:multiLevelType w:val="hybridMultilevel"/>
    <w:tmpl w:val="E9D29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D671C"/>
    <w:multiLevelType w:val="hybridMultilevel"/>
    <w:tmpl w:val="8ED64D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13d15b,#00a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E"/>
    <w:rsid w:val="00011B98"/>
    <w:rsid w:val="00022E6A"/>
    <w:rsid w:val="00026415"/>
    <w:rsid w:val="00034882"/>
    <w:rsid w:val="00062139"/>
    <w:rsid w:val="000677B3"/>
    <w:rsid w:val="000B3188"/>
    <w:rsid w:val="000B384D"/>
    <w:rsid w:val="000F44EF"/>
    <w:rsid w:val="000F7923"/>
    <w:rsid w:val="001A0619"/>
    <w:rsid w:val="001B7235"/>
    <w:rsid w:val="001D4291"/>
    <w:rsid w:val="001F772E"/>
    <w:rsid w:val="00237803"/>
    <w:rsid w:val="00277D34"/>
    <w:rsid w:val="002C757D"/>
    <w:rsid w:val="003033D1"/>
    <w:rsid w:val="00321797"/>
    <w:rsid w:val="00364147"/>
    <w:rsid w:val="003E6EAF"/>
    <w:rsid w:val="00407981"/>
    <w:rsid w:val="004244F3"/>
    <w:rsid w:val="00436803"/>
    <w:rsid w:val="00476D3F"/>
    <w:rsid w:val="004B3489"/>
    <w:rsid w:val="004B70B4"/>
    <w:rsid w:val="004E3CD7"/>
    <w:rsid w:val="00507412"/>
    <w:rsid w:val="0051077E"/>
    <w:rsid w:val="00582D49"/>
    <w:rsid w:val="005904AF"/>
    <w:rsid w:val="005916B7"/>
    <w:rsid w:val="005A15CF"/>
    <w:rsid w:val="005B3660"/>
    <w:rsid w:val="005D2D87"/>
    <w:rsid w:val="005E42EB"/>
    <w:rsid w:val="005E6CF5"/>
    <w:rsid w:val="00630F01"/>
    <w:rsid w:val="0063424A"/>
    <w:rsid w:val="00636552"/>
    <w:rsid w:val="00645DCB"/>
    <w:rsid w:val="00647B48"/>
    <w:rsid w:val="006A422B"/>
    <w:rsid w:val="006A6E0D"/>
    <w:rsid w:val="006B085E"/>
    <w:rsid w:val="006C7F29"/>
    <w:rsid w:val="006D6DFF"/>
    <w:rsid w:val="00740797"/>
    <w:rsid w:val="0074657C"/>
    <w:rsid w:val="00751C58"/>
    <w:rsid w:val="007929AC"/>
    <w:rsid w:val="008018E7"/>
    <w:rsid w:val="008068FE"/>
    <w:rsid w:val="00852DB3"/>
    <w:rsid w:val="00871050"/>
    <w:rsid w:val="008741F9"/>
    <w:rsid w:val="008902AB"/>
    <w:rsid w:val="008937CE"/>
    <w:rsid w:val="008A22DC"/>
    <w:rsid w:val="008A44DE"/>
    <w:rsid w:val="008A59E7"/>
    <w:rsid w:val="008B26C5"/>
    <w:rsid w:val="008C5BB6"/>
    <w:rsid w:val="00913FBC"/>
    <w:rsid w:val="00923571"/>
    <w:rsid w:val="00933D6A"/>
    <w:rsid w:val="009454C4"/>
    <w:rsid w:val="00946639"/>
    <w:rsid w:val="00946ECE"/>
    <w:rsid w:val="00961265"/>
    <w:rsid w:val="00975BB7"/>
    <w:rsid w:val="009A3A67"/>
    <w:rsid w:val="009B4A2C"/>
    <w:rsid w:val="00A44AD2"/>
    <w:rsid w:val="00A62766"/>
    <w:rsid w:val="00A72F05"/>
    <w:rsid w:val="00A748DA"/>
    <w:rsid w:val="00AA7CF1"/>
    <w:rsid w:val="00AB5993"/>
    <w:rsid w:val="00AD3982"/>
    <w:rsid w:val="00AD5C96"/>
    <w:rsid w:val="00B04CC9"/>
    <w:rsid w:val="00B1225B"/>
    <w:rsid w:val="00B2084D"/>
    <w:rsid w:val="00B27120"/>
    <w:rsid w:val="00B370AE"/>
    <w:rsid w:val="00B468B9"/>
    <w:rsid w:val="00B5709C"/>
    <w:rsid w:val="00B916D2"/>
    <w:rsid w:val="00B96787"/>
    <w:rsid w:val="00BA26F5"/>
    <w:rsid w:val="00BC626F"/>
    <w:rsid w:val="00BD1BC3"/>
    <w:rsid w:val="00BD5378"/>
    <w:rsid w:val="00BE1034"/>
    <w:rsid w:val="00C14E8D"/>
    <w:rsid w:val="00C40CD8"/>
    <w:rsid w:val="00C50E59"/>
    <w:rsid w:val="00C80348"/>
    <w:rsid w:val="00CA26C3"/>
    <w:rsid w:val="00CB62AC"/>
    <w:rsid w:val="00CC5551"/>
    <w:rsid w:val="00D23D64"/>
    <w:rsid w:val="00D41ACF"/>
    <w:rsid w:val="00D559DB"/>
    <w:rsid w:val="00D70F48"/>
    <w:rsid w:val="00D96384"/>
    <w:rsid w:val="00DA7C77"/>
    <w:rsid w:val="00DB006F"/>
    <w:rsid w:val="00DD2A03"/>
    <w:rsid w:val="00DF57DC"/>
    <w:rsid w:val="00E105B4"/>
    <w:rsid w:val="00E609D9"/>
    <w:rsid w:val="00E8034C"/>
    <w:rsid w:val="00EA6D14"/>
    <w:rsid w:val="00EC3E14"/>
    <w:rsid w:val="00EC43E1"/>
    <w:rsid w:val="00EC75A7"/>
    <w:rsid w:val="00EF55D1"/>
    <w:rsid w:val="00F255F0"/>
    <w:rsid w:val="00F27D4C"/>
    <w:rsid w:val="00F43C50"/>
    <w:rsid w:val="00F6154B"/>
    <w:rsid w:val="00F64686"/>
    <w:rsid w:val="00F64F15"/>
    <w:rsid w:val="00F7543F"/>
    <w:rsid w:val="00F90125"/>
    <w:rsid w:val="00F90B20"/>
    <w:rsid w:val="00FA129A"/>
    <w:rsid w:val="00FA6803"/>
    <w:rsid w:val="00FB70A7"/>
    <w:rsid w:val="00F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3d15b,#00a3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jc w:val="center"/>
      <w:outlineLvl w:val="0"/>
    </w:pPr>
    <w:rPr>
      <w:rFonts w:ascii="Century Schoolbook" w:hAnsi="Century Schoolbook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-144" w:hanging="36"/>
      <w:outlineLvl w:val="1"/>
    </w:pPr>
    <w:rPr>
      <w:b/>
      <w:noProof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810"/>
      </w:tabs>
      <w:outlineLvl w:val="2"/>
    </w:pPr>
    <w:rPr>
      <w:noProof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pPr>
      <w:ind w:left="720" w:hanging="720"/>
      <w:jc w:val="center"/>
    </w:pPr>
    <w:rPr>
      <w:rFonts w:ascii="CentSchbook BT" w:hAnsi="CentSchbook BT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en-CA"/>
    </w:rPr>
  </w:style>
  <w:style w:type="paragraph" w:styleId="BodyTextIndent2">
    <w:name w:val="Body Text Indent 2"/>
    <w:basedOn w:val="Normal"/>
    <w:pPr>
      <w:tabs>
        <w:tab w:val="left" w:pos="810"/>
        <w:tab w:val="left" w:pos="5940"/>
      </w:tabs>
      <w:ind w:left="-144" w:hanging="36"/>
    </w:pPr>
    <w:rPr>
      <w:noProof/>
      <w:sz w:val="24"/>
    </w:rPr>
  </w:style>
  <w:style w:type="paragraph" w:styleId="BodyTextIndent3">
    <w:name w:val="Body Text Indent 3"/>
    <w:basedOn w:val="Normal"/>
    <w:pPr>
      <w:tabs>
        <w:tab w:val="left" w:pos="5040"/>
      </w:tabs>
      <w:ind w:left="2160" w:hanging="2160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customStyle="1" w:styleId="default">
    <w:name w:val="default"/>
    <w:basedOn w:val="Normal"/>
    <w:rsid w:val="00F64F15"/>
    <w:pPr>
      <w:autoSpaceDE w:val="0"/>
      <w:autoSpaceDN w:val="0"/>
    </w:pPr>
    <w:rPr>
      <w:rFonts w:ascii="Palatino Linotype" w:hAnsi="Palatino Linotype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rsid w:val="00F615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154B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0F7923"/>
    <w:rPr>
      <w:rFonts w:ascii="Calibri" w:eastAsia="Calibri" w:hAnsi="Calibri"/>
      <w:sz w:val="22"/>
      <w:szCs w:val="21"/>
      <w:lang w:val="en-CA"/>
    </w:rPr>
  </w:style>
  <w:style w:type="character" w:customStyle="1" w:styleId="PlainTextChar">
    <w:name w:val="Plain Text Char"/>
    <w:link w:val="PlainText"/>
    <w:uiPriority w:val="99"/>
    <w:rsid w:val="000F7923"/>
    <w:rPr>
      <w:rFonts w:ascii="Calibri" w:eastAsia="Calibri" w:hAnsi="Calibri"/>
      <w:sz w:val="22"/>
      <w:szCs w:val="21"/>
      <w:lang w:eastAsia="en-US"/>
    </w:rPr>
  </w:style>
  <w:style w:type="paragraph" w:customStyle="1" w:styleId="Default0">
    <w:name w:val="Default"/>
    <w:rsid w:val="006A6E0D"/>
    <w:pPr>
      <w:autoSpaceDE w:val="0"/>
      <w:autoSpaceDN w:val="0"/>
      <w:adjustRightInd w:val="0"/>
    </w:pPr>
    <w:rPr>
      <w:color w:val="000000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rsid w:val="006A6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6E0D"/>
    <w:rPr>
      <w:rFonts w:ascii="Tahoma" w:hAnsi="Tahoma" w:cs="Tahoma"/>
      <w:sz w:val="16"/>
      <w:szCs w:val="16"/>
      <w:lang w:val="en-US" w:eastAsia="en-US"/>
    </w:rPr>
  </w:style>
  <w:style w:type="character" w:customStyle="1" w:styleId="BodyTextIndentChar">
    <w:name w:val="Body Text Indent Char"/>
    <w:link w:val="BodyTextIndent"/>
    <w:rsid w:val="00F27D4C"/>
    <w:rPr>
      <w:rFonts w:ascii="CentSchbook BT" w:hAnsi="CentSchbook BT"/>
      <w:sz w:val="18"/>
      <w:lang w:val="en-US" w:eastAsia="en-US"/>
    </w:rPr>
  </w:style>
  <w:style w:type="character" w:customStyle="1" w:styleId="FooterChar">
    <w:name w:val="Footer Char"/>
    <w:link w:val="Footer"/>
    <w:uiPriority w:val="99"/>
    <w:rsid w:val="003033D1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jc w:val="center"/>
      <w:outlineLvl w:val="0"/>
    </w:pPr>
    <w:rPr>
      <w:rFonts w:ascii="Century Schoolbook" w:hAnsi="Century Schoolbook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-144" w:hanging="36"/>
      <w:outlineLvl w:val="1"/>
    </w:pPr>
    <w:rPr>
      <w:b/>
      <w:noProof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810"/>
      </w:tabs>
      <w:outlineLvl w:val="2"/>
    </w:pPr>
    <w:rPr>
      <w:noProof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pPr>
      <w:ind w:left="720" w:hanging="720"/>
      <w:jc w:val="center"/>
    </w:pPr>
    <w:rPr>
      <w:rFonts w:ascii="CentSchbook BT" w:hAnsi="CentSchbook BT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en-CA"/>
    </w:rPr>
  </w:style>
  <w:style w:type="paragraph" w:styleId="BodyTextIndent2">
    <w:name w:val="Body Text Indent 2"/>
    <w:basedOn w:val="Normal"/>
    <w:pPr>
      <w:tabs>
        <w:tab w:val="left" w:pos="810"/>
        <w:tab w:val="left" w:pos="5940"/>
      </w:tabs>
      <w:ind w:left="-144" w:hanging="36"/>
    </w:pPr>
    <w:rPr>
      <w:noProof/>
      <w:sz w:val="24"/>
    </w:rPr>
  </w:style>
  <w:style w:type="paragraph" w:styleId="BodyTextIndent3">
    <w:name w:val="Body Text Indent 3"/>
    <w:basedOn w:val="Normal"/>
    <w:pPr>
      <w:tabs>
        <w:tab w:val="left" w:pos="5040"/>
      </w:tabs>
      <w:ind w:left="2160" w:hanging="2160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customStyle="1" w:styleId="default">
    <w:name w:val="default"/>
    <w:basedOn w:val="Normal"/>
    <w:rsid w:val="00F64F15"/>
    <w:pPr>
      <w:autoSpaceDE w:val="0"/>
      <w:autoSpaceDN w:val="0"/>
    </w:pPr>
    <w:rPr>
      <w:rFonts w:ascii="Palatino Linotype" w:hAnsi="Palatino Linotype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rsid w:val="00F615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154B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0F7923"/>
    <w:rPr>
      <w:rFonts w:ascii="Calibri" w:eastAsia="Calibri" w:hAnsi="Calibri"/>
      <w:sz w:val="22"/>
      <w:szCs w:val="21"/>
      <w:lang w:val="en-CA"/>
    </w:rPr>
  </w:style>
  <w:style w:type="character" w:customStyle="1" w:styleId="PlainTextChar">
    <w:name w:val="Plain Text Char"/>
    <w:link w:val="PlainText"/>
    <w:uiPriority w:val="99"/>
    <w:rsid w:val="000F7923"/>
    <w:rPr>
      <w:rFonts w:ascii="Calibri" w:eastAsia="Calibri" w:hAnsi="Calibri"/>
      <w:sz w:val="22"/>
      <w:szCs w:val="21"/>
      <w:lang w:eastAsia="en-US"/>
    </w:rPr>
  </w:style>
  <w:style w:type="paragraph" w:customStyle="1" w:styleId="Default0">
    <w:name w:val="Default"/>
    <w:rsid w:val="006A6E0D"/>
    <w:pPr>
      <w:autoSpaceDE w:val="0"/>
      <w:autoSpaceDN w:val="0"/>
      <w:adjustRightInd w:val="0"/>
    </w:pPr>
    <w:rPr>
      <w:color w:val="000000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rsid w:val="006A6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6E0D"/>
    <w:rPr>
      <w:rFonts w:ascii="Tahoma" w:hAnsi="Tahoma" w:cs="Tahoma"/>
      <w:sz w:val="16"/>
      <w:szCs w:val="16"/>
      <w:lang w:val="en-US" w:eastAsia="en-US"/>
    </w:rPr>
  </w:style>
  <w:style w:type="character" w:customStyle="1" w:styleId="BodyTextIndentChar">
    <w:name w:val="Body Text Indent Char"/>
    <w:link w:val="BodyTextIndent"/>
    <w:rsid w:val="00F27D4C"/>
    <w:rPr>
      <w:rFonts w:ascii="CentSchbook BT" w:hAnsi="CentSchbook BT"/>
      <w:sz w:val="18"/>
      <w:lang w:val="en-US" w:eastAsia="en-US"/>
    </w:rPr>
  </w:style>
  <w:style w:type="character" w:customStyle="1" w:styleId="FooterChar">
    <w:name w:val="Footer Char"/>
    <w:link w:val="Footer"/>
    <w:uiPriority w:val="99"/>
    <w:rsid w:val="003033D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Toronto District School Board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Chang, Roger</cp:lastModifiedBy>
  <cp:revision>2</cp:revision>
  <cp:lastPrinted>2017-11-13T22:24:00Z</cp:lastPrinted>
  <dcterms:created xsi:type="dcterms:W3CDTF">2018-01-22T21:05:00Z</dcterms:created>
  <dcterms:modified xsi:type="dcterms:W3CDTF">2018-01-22T21:05:00Z</dcterms:modified>
</cp:coreProperties>
</file>