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9AA" w:rsidRPr="007609AA" w:rsidRDefault="007609AA" w:rsidP="007609AA">
      <w:pPr>
        <w:pStyle w:val="NoSpacing"/>
        <w:rPr>
          <w:rFonts w:ascii="Arial" w:hAnsi="Arial" w:cs="Arial"/>
          <w:sz w:val="20"/>
          <w:szCs w:val="20"/>
        </w:rPr>
      </w:pPr>
      <w:r w:rsidRPr="00C52A6D">
        <w:rPr>
          <w:rFonts w:ascii="Arial" w:hAnsi="Arial" w:cs="Arial"/>
          <w:b/>
          <w:sz w:val="20"/>
          <w:szCs w:val="20"/>
        </w:rPr>
        <w:t>TORONTO CHILDREN’S SERVICES</w:t>
      </w:r>
      <w:r w:rsidR="00C52A6D" w:rsidRPr="00C52A6D">
        <w:rPr>
          <w:rFonts w:ascii="Arial" w:hAnsi="Arial" w:cs="Arial"/>
          <w:b/>
          <w:sz w:val="20"/>
          <w:szCs w:val="20"/>
        </w:rPr>
        <w:t xml:space="preserve"> </w:t>
      </w:r>
      <w:r w:rsidR="007C7E08" w:rsidRPr="00C52A6D">
        <w:rPr>
          <w:rFonts w:ascii="Arial" w:hAnsi="Arial" w:cs="Arial"/>
          <w:b/>
          <w:sz w:val="20"/>
          <w:szCs w:val="20"/>
        </w:rPr>
        <w:t>(TCS)</w:t>
      </w:r>
      <w:r w:rsidRPr="00C52A6D">
        <w:rPr>
          <w:rFonts w:ascii="Arial" w:hAnsi="Arial" w:cs="Arial"/>
          <w:b/>
          <w:sz w:val="20"/>
          <w:szCs w:val="20"/>
        </w:rPr>
        <w:t>, CLIENT LIASON CONSULTANT</w:t>
      </w:r>
      <w:r w:rsidRPr="007609AA">
        <w:rPr>
          <w:rFonts w:ascii="Arial" w:hAnsi="Arial" w:cs="Arial"/>
          <w:sz w:val="20"/>
          <w:szCs w:val="20"/>
        </w:rPr>
        <w:t xml:space="preserve">              March 1, 2016</w:t>
      </w:r>
    </w:p>
    <w:p w:rsidR="007609AA" w:rsidRPr="007609AA" w:rsidRDefault="007609AA" w:rsidP="007609AA">
      <w:pPr>
        <w:pStyle w:val="NoSpacing"/>
        <w:rPr>
          <w:rFonts w:ascii="Arial" w:hAnsi="Arial" w:cs="Arial"/>
          <w:sz w:val="20"/>
          <w:szCs w:val="20"/>
        </w:rPr>
      </w:pPr>
    </w:p>
    <w:p w:rsidR="007C4BD0" w:rsidRPr="007609AA" w:rsidRDefault="007C4BD0" w:rsidP="007609AA">
      <w:pPr>
        <w:pStyle w:val="NoSpacing"/>
        <w:rPr>
          <w:rFonts w:ascii="Arial" w:hAnsi="Arial" w:cs="Arial"/>
          <w:b/>
          <w:sz w:val="20"/>
          <w:szCs w:val="20"/>
        </w:rPr>
      </w:pPr>
      <w:r w:rsidRPr="007609AA">
        <w:rPr>
          <w:rFonts w:ascii="Arial" w:hAnsi="Arial" w:cs="Arial"/>
          <w:b/>
          <w:sz w:val="20"/>
          <w:szCs w:val="20"/>
        </w:rPr>
        <w:t>Cost of the Position</w:t>
      </w:r>
    </w:p>
    <w:p w:rsidR="003A4FDA" w:rsidRPr="007609AA" w:rsidRDefault="003A4FDA" w:rsidP="007609AA">
      <w:pPr>
        <w:pStyle w:val="NoSpacing"/>
        <w:rPr>
          <w:rFonts w:ascii="Arial" w:hAnsi="Arial" w:cs="Arial"/>
          <w:sz w:val="20"/>
          <w:szCs w:val="20"/>
        </w:rPr>
      </w:pPr>
      <w:r w:rsidRPr="007609AA">
        <w:rPr>
          <w:rFonts w:ascii="Arial" w:hAnsi="Arial" w:cs="Arial"/>
          <w:sz w:val="20"/>
          <w:szCs w:val="20"/>
        </w:rPr>
        <w:t>The salary range is $98,298.20 to $115,502.40.</w:t>
      </w:r>
    </w:p>
    <w:p w:rsidR="003A4FDA" w:rsidRPr="007609AA" w:rsidRDefault="003A4FDA" w:rsidP="007609AA">
      <w:pPr>
        <w:pStyle w:val="NoSpacing"/>
        <w:rPr>
          <w:rFonts w:ascii="Arial" w:hAnsi="Arial" w:cs="Arial"/>
          <w:sz w:val="20"/>
          <w:szCs w:val="20"/>
        </w:rPr>
      </w:pPr>
      <w:r w:rsidRPr="007609AA">
        <w:rPr>
          <w:rFonts w:ascii="Arial" w:hAnsi="Arial" w:cs="Arial"/>
          <w:sz w:val="20"/>
          <w:szCs w:val="20"/>
        </w:rPr>
        <w:t>The office bu</w:t>
      </w:r>
      <w:bookmarkStart w:id="0" w:name="_GoBack"/>
      <w:bookmarkEnd w:id="0"/>
      <w:r w:rsidRPr="007609AA">
        <w:rPr>
          <w:rFonts w:ascii="Arial" w:hAnsi="Arial" w:cs="Arial"/>
          <w:sz w:val="20"/>
          <w:szCs w:val="20"/>
        </w:rPr>
        <w:t>dget is $800.00 annually.</w:t>
      </w:r>
    </w:p>
    <w:p w:rsidR="007C4BD0" w:rsidRPr="007609AA" w:rsidRDefault="007C4BD0" w:rsidP="007609AA">
      <w:pPr>
        <w:pStyle w:val="NoSpacing"/>
        <w:rPr>
          <w:rFonts w:ascii="Arial" w:hAnsi="Arial" w:cs="Arial"/>
          <w:sz w:val="20"/>
          <w:szCs w:val="20"/>
        </w:rPr>
      </w:pPr>
      <w:r w:rsidRPr="007609AA">
        <w:rPr>
          <w:rFonts w:ascii="Arial" w:hAnsi="Arial" w:cs="Arial"/>
          <w:sz w:val="20"/>
          <w:szCs w:val="20"/>
        </w:rPr>
        <w:t xml:space="preserve"> </w:t>
      </w:r>
    </w:p>
    <w:p w:rsidR="007C4BD0" w:rsidRPr="007609AA" w:rsidRDefault="007C4BD0" w:rsidP="007609AA">
      <w:pPr>
        <w:pStyle w:val="NoSpacing"/>
        <w:rPr>
          <w:rFonts w:ascii="Arial" w:hAnsi="Arial" w:cs="Arial"/>
          <w:sz w:val="20"/>
          <w:szCs w:val="20"/>
        </w:rPr>
      </w:pPr>
    </w:p>
    <w:p w:rsidR="007C4BD0" w:rsidRPr="007609AA" w:rsidRDefault="007C4BD0" w:rsidP="007609AA">
      <w:pPr>
        <w:pStyle w:val="NoSpacing"/>
        <w:rPr>
          <w:rFonts w:ascii="Arial" w:hAnsi="Arial" w:cs="Arial"/>
          <w:b/>
          <w:sz w:val="20"/>
          <w:szCs w:val="20"/>
        </w:rPr>
      </w:pPr>
      <w:r w:rsidRPr="007609AA">
        <w:rPr>
          <w:rFonts w:ascii="Arial" w:hAnsi="Arial" w:cs="Arial"/>
          <w:b/>
          <w:sz w:val="20"/>
          <w:szCs w:val="20"/>
        </w:rPr>
        <w:t>Number of Children Served by the Overall Child Care System</w:t>
      </w:r>
    </w:p>
    <w:p w:rsidR="007C4BD0" w:rsidRPr="007609AA" w:rsidRDefault="007C4BD0" w:rsidP="007609AA">
      <w:pPr>
        <w:pStyle w:val="NoSpacing"/>
        <w:rPr>
          <w:rFonts w:ascii="Arial" w:hAnsi="Arial" w:cs="Arial"/>
          <w:sz w:val="20"/>
          <w:szCs w:val="20"/>
        </w:rPr>
      </w:pPr>
      <w:r w:rsidRPr="007609AA">
        <w:rPr>
          <w:rFonts w:ascii="Arial" w:hAnsi="Arial" w:cs="Arial"/>
          <w:sz w:val="20"/>
          <w:szCs w:val="20"/>
        </w:rPr>
        <w:t>There are 26,390 in care today.</w:t>
      </w:r>
      <w:r w:rsidR="00A6282C" w:rsidRPr="007609AA">
        <w:rPr>
          <w:rFonts w:ascii="Arial" w:hAnsi="Arial" w:cs="Arial"/>
          <w:sz w:val="20"/>
          <w:szCs w:val="20"/>
        </w:rPr>
        <w:t xml:space="preserve">   </w:t>
      </w:r>
    </w:p>
    <w:p w:rsidR="007C4BD0" w:rsidRPr="007609AA" w:rsidRDefault="007C4BD0" w:rsidP="007609AA">
      <w:pPr>
        <w:pStyle w:val="NoSpacing"/>
        <w:rPr>
          <w:rFonts w:ascii="Arial" w:hAnsi="Arial" w:cs="Arial"/>
          <w:sz w:val="20"/>
          <w:szCs w:val="20"/>
        </w:rPr>
      </w:pPr>
      <w:r w:rsidRPr="007609AA">
        <w:rPr>
          <w:rFonts w:ascii="Arial" w:hAnsi="Arial" w:cs="Arial"/>
          <w:sz w:val="20"/>
          <w:szCs w:val="20"/>
        </w:rPr>
        <w:t>There are 12,004 on the waiting list today</w:t>
      </w:r>
    </w:p>
    <w:p w:rsidR="007C4BD0" w:rsidRPr="007609AA" w:rsidRDefault="007C4BD0" w:rsidP="007609AA">
      <w:pPr>
        <w:pStyle w:val="NoSpacing"/>
        <w:rPr>
          <w:rFonts w:ascii="Arial" w:hAnsi="Arial" w:cs="Arial"/>
          <w:sz w:val="20"/>
          <w:szCs w:val="20"/>
        </w:rPr>
      </w:pPr>
      <w:r w:rsidRPr="007609AA">
        <w:rPr>
          <w:rFonts w:ascii="Arial" w:hAnsi="Arial" w:cs="Arial"/>
          <w:sz w:val="20"/>
          <w:szCs w:val="20"/>
        </w:rPr>
        <w:t>The system capacity is 65,469 in 965 centres.</w:t>
      </w:r>
    </w:p>
    <w:p w:rsidR="003A4FDA" w:rsidRPr="007609AA" w:rsidRDefault="007609AA" w:rsidP="007609A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Appeals </w:t>
      </w:r>
      <w:r w:rsidR="003A4FDA" w:rsidRPr="007609AA">
        <w:rPr>
          <w:rFonts w:ascii="Arial" w:hAnsi="Arial" w:cs="Arial"/>
          <w:sz w:val="20"/>
          <w:szCs w:val="20"/>
        </w:rPr>
        <w:t>generally receive</w:t>
      </w:r>
      <w:r>
        <w:rPr>
          <w:rFonts w:ascii="Arial" w:hAnsi="Arial" w:cs="Arial"/>
          <w:sz w:val="20"/>
          <w:szCs w:val="20"/>
        </w:rPr>
        <w:t>d</w:t>
      </w:r>
      <w:r w:rsidR="003A4FDA" w:rsidRPr="007609AA">
        <w:rPr>
          <w:rFonts w:ascii="Arial" w:hAnsi="Arial" w:cs="Arial"/>
          <w:sz w:val="20"/>
          <w:szCs w:val="20"/>
        </w:rPr>
        <w:t xml:space="preserve"> from clients in care or children on the waiting list.</w:t>
      </w:r>
    </w:p>
    <w:p w:rsidR="003A4FDA" w:rsidRPr="007609AA" w:rsidRDefault="00A37DD9" w:rsidP="007609A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3A4FDA" w:rsidRPr="007609AA">
        <w:rPr>
          <w:rFonts w:ascii="Arial" w:hAnsi="Arial" w:cs="Arial"/>
          <w:sz w:val="20"/>
          <w:szCs w:val="20"/>
        </w:rPr>
        <w:t xml:space="preserve">omplaints from children in spaces </w:t>
      </w:r>
      <w:r>
        <w:rPr>
          <w:rFonts w:ascii="Arial" w:hAnsi="Arial" w:cs="Arial"/>
          <w:sz w:val="20"/>
          <w:szCs w:val="20"/>
        </w:rPr>
        <w:t xml:space="preserve">are </w:t>
      </w:r>
      <w:r w:rsidR="003A4FDA" w:rsidRPr="007609AA">
        <w:rPr>
          <w:rFonts w:ascii="Arial" w:hAnsi="Arial" w:cs="Arial"/>
          <w:sz w:val="20"/>
          <w:szCs w:val="20"/>
        </w:rPr>
        <w:t>log</w:t>
      </w:r>
      <w:r>
        <w:rPr>
          <w:rFonts w:ascii="Arial" w:hAnsi="Arial" w:cs="Arial"/>
          <w:sz w:val="20"/>
          <w:szCs w:val="20"/>
        </w:rPr>
        <w:t>ged</w:t>
      </w:r>
      <w:r w:rsidR="003A4FDA" w:rsidRPr="007609AA">
        <w:rPr>
          <w:rFonts w:ascii="Arial" w:hAnsi="Arial" w:cs="Arial"/>
          <w:sz w:val="20"/>
          <w:szCs w:val="20"/>
        </w:rPr>
        <w:t xml:space="preserve"> and follow</w:t>
      </w:r>
      <w:r>
        <w:rPr>
          <w:rFonts w:ascii="Arial" w:hAnsi="Arial" w:cs="Arial"/>
          <w:sz w:val="20"/>
          <w:szCs w:val="20"/>
        </w:rPr>
        <w:t>ed</w:t>
      </w:r>
      <w:r w:rsidR="003A4FDA" w:rsidRPr="007609AA">
        <w:rPr>
          <w:rFonts w:ascii="Arial" w:hAnsi="Arial" w:cs="Arial"/>
          <w:sz w:val="20"/>
          <w:szCs w:val="20"/>
        </w:rPr>
        <w:t>-up on.</w:t>
      </w:r>
    </w:p>
    <w:p w:rsidR="007C4BD0" w:rsidRPr="007609AA" w:rsidRDefault="007C4BD0" w:rsidP="007609AA">
      <w:pPr>
        <w:pStyle w:val="NoSpacing"/>
        <w:rPr>
          <w:rFonts w:ascii="Arial" w:hAnsi="Arial" w:cs="Arial"/>
          <w:sz w:val="20"/>
          <w:szCs w:val="20"/>
        </w:rPr>
      </w:pPr>
      <w:r w:rsidRPr="007609AA">
        <w:rPr>
          <w:rFonts w:ascii="Arial" w:hAnsi="Arial" w:cs="Arial"/>
          <w:sz w:val="20"/>
          <w:szCs w:val="20"/>
        </w:rPr>
        <w:t xml:space="preserve"> </w:t>
      </w:r>
    </w:p>
    <w:p w:rsidR="00A6282C" w:rsidRPr="007609AA" w:rsidRDefault="00A6282C" w:rsidP="007609AA">
      <w:pPr>
        <w:pStyle w:val="NoSpacing"/>
        <w:rPr>
          <w:rFonts w:ascii="Arial" w:hAnsi="Arial" w:cs="Arial"/>
          <w:sz w:val="20"/>
          <w:szCs w:val="20"/>
        </w:rPr>
      </w:pPr>
    </w:p>
    <w:p w:rsidR="007C4BD0" w:rsidRPr="00A37DD9" w:rsidRDefault="007C4BD0" w:rsidP="007609AA">
      <w:pPr>
        <w:pStyle w:val="NoSpacing"/>
        <w:rPr>
          <w:rFonts w:ascii="Arial" w:hAnsi="Arial" w:cs="Arial"/>
          <w:b/>
          <w:sz w:val="20"/>
          <w:szCs w:val="20"/>
        </w:rPr>
      </w:pPr>
      <w:proofErr w:type="gramStart"/>
      <w:r w:rsidRPr="00A37DD9">
        <w:rPr>
          <w:rFonts w:ascii="Arial" w:hAnsi="Arial" w:cs="Arial"/>
          <w:b/>
          <w:sz w:val="20"/>
          <w:szCs w:val="20"/>
        </w:rPr>
        <w:t>Number of children's cases come</w:t>
      </w:r>
      <w:proofErr w:type="gramEnd"/>
      <w:r w:rsidRPr="00A37DD9">
        <w:rPr>
          <w:rFonts w:ascii="Arial" w:hAnsi="Arial" w:cs="Arial"/>
          <w:b/>
          <w:sz w:val="20"/>
          <w:szCs w:val="20"/>
        </w:rPr>
        <w:t xml:space="preserve"> through your office in a year   </w:t>
      </w:r>
    </w:p>
    <w:p w:rsidR="007C4BD0" w:rsidRPr="007609AA" w:rsidRDefault="007C4BD0" w:rsidP="007609AA">
      <w:pPr>
        <w:pStyle w:val="NoSpacing"/>
        <w:rPr>
          <w:rFonts w:ascii="Arial" w:hAnsi="Arial" w:cs="Arial"/>
          <w:sz w:val="20"/>
          <w:szCs w:val="20"/>
        </w:rPr>
      </w:pPr>
      <w:r w:rsidRPr="007609AA">
        <w:rPr>
          <w:rFonts w:ascii="Arial" w:hAnsi="Arial" w:cs="Arial"/>
          <w:sz w:val="20"/>
          <w:szCs w:val="20"/>
        </w:rPr>
        <w:t xml:space="preserve">541 appeals </w:t>
      </w:r>
      <w:r w:rsidR="00A37DD9">
        <w:rPr>
          <w:rFonts w:ascii="Arial" w:hAnsi="Arial" w:cs="Arial"/>
          <w:sz w:val="20"/>
          <w:szCs w:val="20"/>
        </w:rPr>
        <w:t xml:space="preserve">received </w:t>
      </w:r>
      <w:r w:rsidRPr="007609AA">
        <w:rPr>
          <w:rFonts w:ascii="Arial" w:hAnsi="Arial" w:cs="Arial"/>
          <w:sz w:val="20"/>
          <w:szCs w:val="20"/>
        </w:rPr>
        <w:t>in 2015.</w:t>
      </w:r>
    </w:p>
    <w:p w:rsidR="007C4BD0" w:rsidRPr="007609AA" w:rsidRDefault="007C4BD0" w:rsidP="007609AA">
      <w:pPr>
        <w:pStyle w:val="NoSpacing"/>
        <w:rPr>
          <w:rFonts w:ascii="Arial" w:hAnsi="Arial" w:cs="Arial"/>
          <w:sz w:val="20"/>
          <w:szCs w:val="20"/>
        </w:rPr>
      </w:pPr>
      <w:r w:rsidRPr="007609AA">
        <w:rPr>
          <w:rFonts w:ascii="Arial" w:hAnsi="Arial" w:cs="Arial"/>
          <w:sz w:val="20"/>
          <w:szCs w:val="20"/>
        </w:rPr>
        <w:t>80 were resolved without needing a formal appeal</w:t>
      </w:r>
    </w:p>
    <w:p w:rsidR="007C4BD0" w:rsidRPr="007609AA" w:rsidRDefault="007C4BD0" w:rsidP="007609AA">
      <w:pPr>
        <w:pStyle w:val="NoSpacing"/>
        <w:rPr>
          <w:rFonts w:ascii="Arial" w:hAnsi="Arial" w:cs="Arial"/>
          <w:sz w:val="20"/>
          <w:szCs w:val="20"/>
        </w:rPr>
      </w:pPr>
      <w:r w:rsidRPr="007609AA">
        <w:rPr>
          <w:rFonts w:ascii="Arial" w:hAnsi="Arial" w:cs="Arial"/>
          <w:sz w:val="20"/>
          <w:szCs w:val="20"/>
        </w:rPr>
        <w:t>106 were in regards to children with Autism receiving priority admissions</w:t>
      </w:r>
    </w:p>
    <w:p w:rsidR="007C4BD0" w:rsidRPr="007609AA" w:rsidRDefault="007C4BD0" w:rsidP="007609AA">
      <w:pPr>
        <w:pStyle w:val="NoSpacing"/>
        <w:rPr>
          <w:rFonts w:ascii="Arial" w:hAnsi="Arial" w:cs="Arial"/>
          <w:sz w:val="20"/>
          <w:szCs w:val="20"/>
        </w:rPr>
      </w:pPr>
      <w:r w:rsidRPr="007609AA">
        <w:rPr>
          <w:rFonts w:ascii="Arial" w:hAnsi="Arial" w:cs="Arial"/>
          <w:sz w:val="20"/>
          <w:szCs w:val="20"/>
        </w:rPr>
        <w:t>239 appeals were prepared and forwarded to the Appeal Committee for consideration.</w:t>
      </w:r>
    </w:p>
    <w:p w:rsidR="007C4BD0" w:rsidRPr="007609AA" w:rsidRDefault="00F85F89" w:rsidP="00A37DD9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7609AA">
        <w:rPr>
          <w:rFonts w:ascii="Arial" w:hAnsi="Arial" w:cs="Arial"/>
          <w:sz w:val="20"/>
          <w:szCs w:val="20"/>
        </w:rPr>
        <w:t>These</w:t>
      </w:r>
      <w:r w:rsidR="007C4BD0" w:rsidRPr="007609AA">
        <w:rPr>
          <w:rFonts w:ascii="Arial" w:hAnsi="Arial" w:cs="Arial"/>
          <w:sz w:val="20"/>
          <w:szCs w:val="20"/>
        </w:rPr>
        <w:t xml:space="preserve"> appeals ranged from</w:t>
      </w:r>
    </w:p>
    <w:p w:rsidR="007C4BD0" w:rsidRPr="007609AA" w:rsidRDefault="007C7E08" w:rsidP="007609A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7C4BD0" w:rsidRPr="007609AA">
        <w:rPr>
          <w:rFonts w:ascii="Arial" w:hAnsi="Arial" w:cs="Arial"/>
          <w:sz w:val="20"/>
          <w:szCs w:val="20"/>
        </w:rPr>
        <w:t xml:space="preserve">requesting that children remain in child care and not attend Full Day Kindergarten, </w:t>
      </w:r>
    </w:p>
    <w:p w:rsidR="007C4BD0" w:rsidRPr="007609AA" w:rsidRDefault="007C7E08" w:rsidP="007609A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7C4BD0" w:rsidRPr="007609AA">
        <w:rPr>
          <w:rFonts w:ascii="Arial" w:hAnsi="Arial" w:cs="Arial"/>
          <w:sz w:val="20"/>
          <w:szCs w:val="20"/>
        </w:rPr>
        <w:t xml:space="preserve">client's appealing assessed recoveries, </w:t>
      </w:r>
    </w:p>
    <w:p w:rsidR="007C7E08" w:rsidRDefault="007C7E08" w:rsidP="007609A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7C4BD0" w:rsidRPr="007609AA">
        <w:rPr>
          <w:rFonts w:ascii="Arial" w:hAnsi="Arial" w:cs="Arial"/>
          <w:sz w:val="20"/>
          <w:szCs w:val="20"/>
        </w:rPr>
        <w:t xml:space="preserve">priority admission requests from Children's Aid, Catholic Children's Aid, Native Child and Family Services 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7C4BD0" w:rsidRPr="007609AA" w:rsidRDefault="007C7E08" w:rsidP="007609A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 w:rsidR="007C4BD0" w:rsidRPr="007609AA">
        <w:rPr>
          <w:rFonts w:ascii="Arial" w:hAnsi="Arial" w:cs="Arial"/>
          <w:sz w:val="20"/>
          <w:szCs w:val="20"/>
        </w:rPr>
        <w:t>and</w:t>
      </w:r>
      <w:proofErr w:type="gramEnd"/>
      <w:r w:rsidR="007C4BD0" w:rsidRPr="007609AA">
        <w:rPr>
          <w:rFonts w:ascii="Arial" w:hAnsi="Arial" w:cs="Arial"/>
          <w:sz w:val="20"/>
          <w:szCs w:val="20"/>
        </w:rPr>
        <w:t xml:space="preserve"> Jewish Child and Family Services </w:t>
      </w:r>
    </w:p>
    <w:p w:rsidR="007C4BD0" w:rsidRPr="007609AA" w:rsidRDefault="007C7E08" w:rsidP="007609A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7C4BD0" w:rsidRPr="007609AA">
        <w:rPr>
          <w:rFonts w:ascii="Arial" w:hAnsi="Arial" w:cs="Arial"/>
          <w:sz w:val="20"/>
          <w:szCs w:val="20"/>
        </w:rPr>
        <w:t>client's requesting extended job search time</w:t>
      </w:r>
    </w:p>
    <w:p w:rsidR="007C4BD0" w:rsidRDefault="007C7E08" w:rsidP="007609A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F85F89" w:rsidRPr="007609AA">
        <w:rPr>
          <w:rFonts w:ascii="Arial" w:hAnsi="Arial" w:cs="Arial"/>
          <w:sz w:val="20"/>
          <w:szCs w:val="20"/>
        </w:rPr>
        <w:t xml:space="preserve">request for care when not meeting </w:t>
      </w:r>
      <w:proofErr w:type="spellStart"/>
      <w:r w:rsidR="00F85F89" w:rsidRPr="007609AA">
        <w:rPr>
          <w:rFonts w:ascii="Arial" w:hAnsi="Arial" w:cs="Arial"/>
          <w:sz w:val="20"/>
          <w:szCs w:val="20"/>
        </w:rPr>
        <w:t>eligiblility</w:t>
      </w:r>
      <w:proofErr w:type="spellEnd"/>
      <w:r w:rsidR="00F85F89" w:rsidRPr="007609AA">
        <w:rPr>
          <w:rFonts w:ascii="Arial" w:hAnsi="Arial" w:cs="Arial"/>
          <w:sz w:val="20"/>
          <w:szCs w:val="20"/>
        </w:rPr>
        <w:t xml:space="preserve"> criteria</w:t>
      </w:r>
    </w:p>
    <w:p w:rsidR="007C7E08" w:rsidRDefault="007C7E08" w:rsidP="007609AA">
      <w:pPr>
        <w:pStyle w:val="NoSpacing"/>
        <w:rPr>
          <w:rFonts w:ascii="Arial" w:hAnsi="Arial" w:cs="Arial"/>
          <w:sz w:val="20"/>
          <w:szCs w:val="20"/>
        </w:rPr>
      </w:pPr>
    </w:p>
    <w:p w:rsidR="001D5F00" w:rsidRDefault="001D5F00" w:rsidP="007609AA">
      <w:pPr>
        <w:pStyle w:val="NoSpacing"/>
        <w:rPr>
          <w:rFonts w:ascii="Arial" w:hAnsi="Arial" w:cs="Arial"/>
          <w:sz w:val="20"/>
          <w:szCs w:val="20"/>
        </w:rPr>
      </w:pPr>
    </w:p>
    <w:p w:rsidR="007C7E08" w:rsidRPr="001D5F00" w:rsidRDefault="007C7E08" w:rsidP="007609AA">
      <w:pPr>
        <w:pStyle w:val="NoSpacing"/>
        <w:rPr>
          <w:rFonts w:ascii="Arial" w:hAnsi="Arial" w:cs="Arial"/>
          <w:b/>
          <w:sz w:val="20"/>
          <w:szCs w:val="20"/>
        </w:rPr>
      </w:pPr>
      <w:r w:rsidRPr="001D5F00">
        <w:rPr>
          <w:rFonts w:ascii="Arial" w:hAnsi="Arial" w:cs="Arial"/>
          <w:b/>
          <w:sz w:val="20"/>
          <w:szCs w:val="20"/>
        </w:rPr>
        <w:t>Other issues brought to appeal</w:t>
      </w:r>
    </w:p>
    <w:p w:rsidR="007C7E08" w:rsidRDefault="007C7E08" w:rsidP="007609A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3A4FDA" w:rsidRPr="007609AA">
        <w:rPr>
          <w:rFonts w:ascii="Arial" w:hAnsi="Arial" w:cs="Arial"/>
          <w:sz w:val="20"/>
          <w:szCs w:val="20"/>
        </w:rPr>
        <w:t>Generally the requests are for special needs programs that</w:t>
      </w:r>
      <w:r>
        <w:rPr>
          <w:rFonts w:ascii="Arial" w:hAnsi="Arial" w:cs="Arial"/>
          <w:sz w:val="20"/>
          <w:szCs w:val="20"/>
        </w:rPr>
        <w:t xml:space="preserve"> already have agreements with TCS</w:t>
      </w:r>
    </w:p>
    <w:p w:rsidR="003A4FDA" w:rsidRPr="007609AA" w:rsidRDefault="007C7E08" w:rsidP="007609A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3A4FDA" w:rsidRPr="007609AA">
        <w:rPr>
          <w:rFonts w:ascii="Arial" w:hAnsi="Arial" w:cs="Arial"/>
          <w:sz w:val="20"/>
          <w:szCs w:val="20"/>
        </w:rPr>
        <w:t xml:space="preserve"> (Yes I Can, Centennial Infant, Silver Creek </w:t>
      </w:r>
      <w:proofErr w:type="spellStart"/>
      <w:r w:rsidR="003A4FDA" w:rsidRPr="007609AA">
        <w:rPr>
          <w:rFonts w:ascii="Arial" w:hAnsi="Arial" w:cs="Arial"/>
          <w:sz w:val="20"/>
          <w:szCs w:val="20"/>
        </w:rPr>
        <w:t>etc</w:t>
      </w:r>
      <w:proofErr w:type="spellEnd"/>
      <w:r w:rsidR="003A4FDA" w:rsidRPr="007609AA">
        <w:rPr>
          <w:rFonts w:ascii="Arial" w:hAnsi="Arial" w:cs="Arial"/>
          <w:sz w:val="20"/>
          <w:szCs w:val="20"/>
        </w:rPr>
        <w:t>)</w:t>
      </w:r>
    </w:p>
    <w:p w:rsidR="007C7E08" w:rsidRDefault="007C7E08" w:rsidP="007609A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7B57C0">
        <w:rPr>
          <w:rFonts w:ascii="Arial" w:hAnsi="Arial" w:cs="Arial"/>
          <w:sz w:val="20"/>
          <w:szCs w:val="20"/>
        </w:rPr>
        <w:t>Appeals received f</w:t>
      </w:r>
      <w:r w:rsidR="003A4FDA" w:rsidRPr="007609AA">
        <w:rPr>
          <w:rFonts w:ascii="Arial" w:hAnsi="Arial" w:cs="Arial"/>
          <w:sz w:val="20"/>
          <w:szCs w:val="20"/>
        </w:rPr>
        <w:t xml:space="preserve">or dual placement so a child can attend a half day specialized program and </w:t>
      </w:r>
    </w:p>
    <w:p w:rsidR="003A4FDA" w:rsidRPr="007609AA" w:rsidRDefault="007C7E08" w:rsidP="007609A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proofErr w:type="gramStart"/>
      <w:r w:rsidR="003A4FDA" w:rsidRPr="007609AA">
        <w:rPr>
          <w:rFonts w:ascii="Arial" w:hAnsi="Arial" w:cs="Arial"/>
          <w:sz w:val="20"/>
          <w:szCs w:val="20"/>
        </w:rPr>
        <w:t>receive</w:t>
      </w:r>
      <w:proofErr w:type="gramEnd"/>
      <w:r w:rsidR="003A4FDA" w:rsidRPr="007609AA">
        <w:rPr>
          <w:rFonts w:ascii="Arial" w:hAnsi="Arial" w:cs="Arial"/>
          <w:sz w:val="20"/>
          <w:szCs w:val="20"/>
        </w:rPr>
        <w:t xml:space="preserve"> care at another location for part day.</w:t>
      </w:r>
    </w:p>
    <w:p w:rsidR="003A4FDA" w:rsidRPr="007609AA" w:rsidRDefault="007C7E08" w:rsidP="007609A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7B57C0">
        <w:rPr>
          <w:rFonts w:ascii="Arial" w:hAnsi="Arial" w:cs="Arial"/>
          <w:sz w:val="20"/>
          <w:szCs w:val="20"/>
        </w:rPr>
        <w:t>A</w:t>
      </w:r>
      <w:r w:rsidR="003A4FDA" w:rsidRPr="007609AA">
        <w:rPr>
          <w:rFonts w:ascii="Arial" w:hAnsi="Arial" w:cs="Arial"/>
          <w:sz w:val="20"/>
          <w:szCs w:val="20"/>
        </w:rPr>
        <w:t>ppeals for premium service in home care when needed</w:t>
      </w:r>
      <w:r w:rsidR="005630D8">
        <w:rPr>
          <w:rFonts w:ascii="Arial" w:hAnsi="Arial" w:cs="Arial"/>
          <w:sz w:val="20"/>
          <w:szCs w:val="20"/>
        </w:rPr>
        <w:t>, (higher rate per day for care)</w:t>
      </w:r>
    </w:p>
    <w:p w:rsidR="003A4FDA" w:rsidRPr="007609AA" w:rsidRDefault="007B57C0" w:rsidP="007609A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-Appeals received for </w:t>
      </w:r>
      <w:r w:rsidR="003A4FDA" w:rsidRPr="007609AA">
        <w:rPr>
          <w:rFonts w:ascii="Arial" w:hAnsi="Arial" w:cs="Arial"/>
          <w:sz w:val="20"/>
          <w:szCs w:val="20"/>
        </w:rPr>
        <w:t>overage placements.</w:t>
      </w:r>
    </w:p>
    <w:p w:rsidR="003A4FDA" w:rsidRDefault="003A4FDA" w:rsidP="007609AA">
      <w:pPr>
        <w:pStyle w:val="NoSpacing"/>
        <w:rPr>
          <w:rFonts w:ascii="Arial" w:hAnsi="Arial" w:cs="Arial"/>
          <w:sz w:val="20"/>
          <w:szCs w:val="20"/>
        </w:rPr>
      </w:pPr>
    </w:p>
    <w:p w:rsidR="001D5F00" w:rsidRDefault="001D5F00" w:rsidP="007609AA">
      <w:pPr>
        <w:pStyle w:val="NoSpacing"/>
        <w:rPr>
          <w:rFonts w:ascii="Arial" w:hAnsi="Arial" w:cs="Arial"/>
          <w:sz w:val="20"/>
          <w:szCs w:val="20"/>
        </w:rPr>
      </w:pPr>
    </w:p>
    <w:p w:rsidR="007B57C0" w:rsidRPr="001D5F00" w:rsidRDefault="007B57C0" w:rsidP="007609AA">
      <w:pPr>
        <w:pStyle w:val="NoSpacing"/>
        <w:rPr>
          <w:rFonts w:ascii="Arial" w:hAnsi="Arial" w:cs="Arial"/>
          <w:b/>
          <w:sz w:val="20"/>
          <w:szCs w:val="20"/>
        </w:rPr>
      </w:pPr>
      <w:r w:rsidRPr="001D5F00">
        <w:rPr>
          <w:rFonts w:ascii="Arial" w:hAnsi="Arial" w:cs="Arial"/>
          <w:b/>
          <w:sz w:val="20"/>
          <w:szCs w:val="20"/>
        </w:rPr>
        <w:t>Complaints</w:t>
      </w:r>
    </w:p>
    <w:p w:rsidR="003A4FDA" w:rsidRPr="007609AA" w:rsidRDefault="007B57C0" w:rsidP="007609A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-Received and </w:t>
      </w:r>
      <w:r w:rsidR="003A4FDA" w:rsidRPr="007609AA">
        <w:rPr>
          <w:rFonts w:ascii="Arial" w:hAnsi="Arial" w:cs="Arial"/>
          <w:sz w:val="20"/>
          <w:szCs w:val="20"/>
        </w:rPr>
        <w:t xml:space="preserve">are logged on </w:t>
      </w:r>
      <w:r>
        <w:rPr>
          <w:rFonts w:ascii="Arial" w:hAnsi="Arial" w:cs="Arial"/>
          <w:sz w:val="20"/>
          <w:szCs w:val="20"/>
        </w:rPr>
        <w:t xml:space="preserve">the computer </w:t>
      </w:r>
      <w:r w:rsidR="003A4FDA" w:rsidRPr="007609AA">
        <w:rPr>
          <w:rFonts w:ascii="Arial" w:hAnsi="Arial" w:cs="Arial"/>
          <w:sz w:val="20"/>
          <w:szCs w:val="20"/>
        </w:rPr>
        <w:t>system and followed up on.</w:t>
      </w:r>
    </w:p>
    <w:p w:rsidR="003A4FDA" w:rsidRPr="007609AA" w:rsidRDefault="003A4FDA" w:rsidP="007609AA">
      <w:pPr>
        <w:pStyle w:val="NoSpacing"/>
        <w:rPr>
          <w:rFonts w:ascii="Arial" w:hAnsi="Arial" w:cs="Arial"/>
          <w:sz w:val="20"/>
          <w:szCs w:val="20"/>
        </w:rPr>
      </w:pPr>
    </w:p>
    <w:p w:rsidR="00F85F89" w:rsidRPr="007609AA" w:rsidRDefault="00F85F89" w:rsidP="007609AA">
      <w:pPr>
        <w:pStyle w:val="NoSpacing"/>
        <w:rPr>
          <w:rFonts w:ascii="Arial" w:hAnsi="Arial" w:cs="Arial"/>
          <w:sz w:val="20"/>
          <w:szCs w:val="20"/>
        </w:rPr>
      </w:pPr>
    </w:p>
    <w:p w:rsidR="00F85F89" w:rsidRPr="00A67281" w:rsidRDefault="00F85F89" w:rsidP="007609AA">
      <w:pPr>
        <w:pStyle w:val="NoSpacing"/>
        <w:rPr>
          <w:rFonts w:ascii="Arial" w:hAnsi="Arial" w:cs="Arial"/>
          <w:b/>
          <w:sz w:val="20"/>
          <w:szCs w:val="20"/>
        </w:rPr>
      </w:pPr>
      <w:proofErr w:type="gramStart"/>
      <w:r w:rsidRPr="00A67281">
        <w:rPr>
          <w:rFonts w:ascii="Arial" w:hAnsi="Arial" w:cs="Arial"/>
          <w:b/>
          <w:sz w:val="20"/>
          <w:szCs w:val="20"/>
        </w:rPr>
        <w:t>A description of the process.</w:t>
      </w:r>
      <w:proofErr w:type="gramEnd"/>
    </w:p>
    <w:p w:rsidR="00F85F89" w:rsidRPr="007609AA" w:rsidRDefault="00F85F89" w:rsidP="007609AA">
      <w:pPr>
        <w:pStyle w:val="NoSpacing"/>
        <w:rPr>
          <w:rFonts w:ascii="Arial" w:hAnsi="Arial" w:cs="Arial"/>
          <w:sz w:val="20"/>
          <w:szCs w:val="20"/>
        </w:rPr>
      </w:pPr>
      <w:r w:rsidRPr="007609AA">
        <w:rPr>
          <w:rFonts w:ascii="Arial" w:hAnsi="Arial" w:cs="Arial"/>
          <w:sz w:val="20"/>
          <w:szCs w:val="20"/>
        </w:rPr>
        <w:t xml:space="preserve">At each in-person assessment, the District Caseworker will give the applicant a Child Care Fee Subsidy:  </w:t>
      </w:r>
      <w:r w:rsidR="00A67281">
        <w:rPr>
          <w:rFonts w:ascii="Arial" w:hAnsi="Arial" w:cs="Arial"/>
          <w:sz w:val="20"/>
          <w:szCs w:val="20"/>
        </w:rPr>
        <w:t>“</w:t>
      </w:r>
      <w:r w:rsidRPr="007609AA">
        <w:rPr>
          <w:rFonts w:ascii="Arial" w:hAnsi="Arial" w:cs="Arial"/>
          <w:sz w:val="20"/>
          <w:szCs w:val="20"/>
        </w:rPr>
        <w:t>What You Should Know</w:t>
      </w:r>
      <w:r w:rsidR="00A67281">
        <w:rPr>
          <w:rFonts w:ascii="Arial" w:hAnsi="Arial" w:cs="Arial"/>
          <w:sz w:val="20"/>
          <w:szCs w:val="20"/>
        </w:rPr>
        <w:t>”</w:t>
      </w:r>
      <w:r w:rsidRPr="007609AA">
        <w:rPr>
          <w:rFonts w:ascii="Arial" w:hAnsi="Arial" w:cs="Arial"/>
          <w:sz w:val="20"/>
          <w:szCs w:val="20"/>
        </w:rPr>
        <w:t xml:space="preserve"> pamphlet and explain the process for making a complaint and for submitting an appeal through the Children’s Services Appeal Committee.  </w:t>
      </w:r>
    </w:p>
    <w:p w:rsidR="00F85F89" w:rsidRPr="007609AA" w:rsidRDefault="00F85F89" w:rsidP="007609AA">
      <w:pPr>
        <w:pStyle w:val="NoSpacing"/>
        <w:rPr>
          <w:rFonts w:ascii="Arial" w:hAnsi="Arial" w:cs="Arial"/>
          <w:sz w:val="20"/>
          <w:szCs w:val="20"/>
        </w:rPr>
      </w:pPr>
    </w:p>
    <w:p w:rsidR="00F85F89" w:rsidRPr="007609AA" w:rsidRDefault="00F85F89" w:rsidP="007609AA">
      <w:pPr>
        <w:pStyle w:val="NoSpacing"/>
        <w:rPr>
          <w:rFonts w:ascii="Arial" w:hAnsi="Arial" w:cs="Arial"/>
          <w:sz w:val="20"/>
          <w:szCs w:val="20"/>
        </w:rPr>
      </w:pPr>
      <w:r w:rsidRPr="007609AA">
        <w:rPr>
          <w:rFonts w:ascii="Arial" w:hAnsi="Arial" w:cs="Arial"/>
          <w:sz w:val="20"/>
          <w:szCs w:val="20"/>
        </w:rPr>
        <w:t>An applicant has the right to appeal any policy, procedure or decision about their eligibility for child care fee subsidy.</w:t>
      </w:r>
    </w:p>
    <w:p w:rsidR="00F85F89" w:rsidRPr="007609AA" w:rsidRDefault="00F85F89" w:rsidP="007609AA">
      <w:pPr>
        <w:pStyle w:val="NoSpacing"/>
        <w:rPr>
          <w:rFonts w:ascii="Arial" w:hAnsi="Arial" w:cs="Arial"/>
          <w:sz w:val="20"/>
          <w:szCs w:val="20"/>
        </w:rPr>
      </w:pPr>
    </w:p>
    <w:p w:rsidR="00F85F89" w:rsidRDefault="00F85F89" w:rsidP="007609AA">
      <w:pPr>
        <w:pStyle w:val="NoSpacing"/>
        <w:rPr>
          <w:rFonts w:ascii="Arial" w:hAnsi="Arial" w:cs="Arial"/>
          <w:sz w:val="20"/>
          <w:szCs w:val="20"/>
        </w:rPr>
      </w:pPr>
      <w:r w:rsidRPr="007609AA">
        <w:rPr>
          <w:rFonts w:ascii="Arial" w:hAnsi="Arial" w:cs="Arial"/>
          <w:sz w:val="20"/>
          <w:szCs w:val="20"/>
        </w:rPr>
        <w:t>An applicant, or a person acting on their behalf, must submit an appeal in writing to the approp</w:t>
      </w:r>
      <w:r w:rsidR="009444D7" w:rsidRPr="007609AA">
        <w:rPr>
          <w:rFonts w:ascii="Arial" w:hAnsi="Arial" w:cs="Arial"/>
          <w:sz w:val="20"/>
          <w:szCs w:val="20"/>
        </w:rPr>
        <w:t>riate District Office caseworker.</w:t>
      </w:r>
    </w:p>
    <w:p w:rsidR="007E5D64" w:rsidRDefault="007E5D64" w:rsidP="007609AA">
      <w:pPr>
        <w:pStyle w:val="NoSpacing"/>
        <w:rPr>
          <w:rFonts w:ascii="Arial" w:hAnsi="Arial" w:cs="Arial"/>
          <w:sz w:val="20"/>
          <w:szCs w:val="20"/>
        </w:rPr>
      </w:pPr>
    </w:p>
    <w:p w:rsidR="007E5D64" w:rsidRDefault="007E5D64" w:rsidP="007609AA">
      <w:pPr>
        <w:pStyle w:val="NoSpacing"/>
        <w:rPr>
          <w:rFonts w:ascii="Arial" w:hAnsi="Arial" w:cs="Arial"/>
          <w:sz w:val="20"/>
          <w:szCs w:val="20"/>
        </w:rPr>
      </w:pPr>
    </w:p>
    <w:p w:rsidR="007E5D64" w:rsidRDefault="007E5D64" w:rsidP="007609AA">
      <w:pPr>
        <w:pStyle w:val="NoSpacing"/>
        <w:rPr>
          <w:rFonts w:ascii="Arial" w:hAnsi="Arial" w:cs="Arial"/>
          <w:sz w:val="20"/>
          <w:szCs w:val="20"/>
        </w:rPr>
      </w:pPr>
    </w:p>
    <w:p w:rsidR="001D5F00" w:rsidRDefault="001D5F00" w:rsidP="007609AA">
      <w:pPr>
        <w:pStyle w:val="NoSpacing"/>
        <w:rPr>
          <w:rFonts w:ascii="Arial" w:hAnsi="Arial" w:cs="Arial"/>
          <w:sz w:val="20"/>
          <w:szCs w:val="20"/>
        </w:rPr>
      </w:pPr>
    </w:p>
    <w:p w:rsidR="001D5F00" w:rsidRPr="007609AA" w:rsidRDefault="001D5F00" w:rsidP="007609AA">
      <w:pPr>
        <w:pStyle w:val="NoSpacing"/>
        <w:rPr>
          <w:rFonts w:ascii="Arial" w:hAnsi="Arial" w:cs="Arial"/>
          <w:sz w:val="20"/>
          <w:szCs w:val="20"/>
        </w:rPr>
      </w:pPr>
    </w:p>
    <w:p w:rsidR="00F85F89" w:rsidRPr="007609AA" w:rsidRDefault="007E5D64" w:rsidP="007609A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How do cases </w:t>
      </w:r>
      <w:proofErr w:type="gramStart"/>
      <w:r>
        <w:rPr>
          <w:rFonts w:ascii="Arial" w:hAnsi="Arial" w:cs="Arial"/>
          <w:b/>
          <w:sz w:val="20"/>
          <w:szCs w:val="20"/>
        </w:rPr>
        <w:t>come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TCS?</w:t>
      </w:r>
    </w:p>
    <w:p w:rsidR="00F85F89" w:rsidRPr="007609AA" w:rsidRDefault="00F85F89" w:rsidP="007609AA">
      <w:pPr>
        <w:pStyle w:val="NoSpacing"/>
        <w:rPr>
          <w:rFonts w:ascii="Arial" w:hAnsi="Arial" w:cs="Arial"/>
          <w:sz w:val="20"/>
          <w:szCs w:val="20"/>
        </w:rPr>
      </w:pPr>
      <w:r w:rsidRPr="007609AA">
        <w:rPr>
          <w:rFonts w:ascii="Arial" w:hAnsi="Arial" w:cs="Arial"/>
          <w:sz w:val="20"/>
          <w:szCs w:val="20"/>
        </w:rPr>
        <w:t>Once the caseworker has reviewed the situation and determined that they cannot assist the client with their request, they electronically submit the appeal to the District Supervisor.</w:t>
      </w:r>
    </w:p>
    <w:p w:rsidR="00F85F89" w:rsidRPr="007609AA" w:rsidRDefault="00F85F89" w:rsidP="007609AA">
      <w:pPr>
        <w:pStyle w:val="NoSpacing"/>
        <w:rPr>
          <w:rFonts w:ascii="Arial" w:hAnsi="Arial" w:cs="Arial"/>
          <w:sz w:val="20"/>
          <w:szCs w:val="20"/>
        </w:rPr>
      </w:pPr>
    </w:p>
    <w:p w:rsidR="00F85F89" w:rsidRPr="007609AA" w:rsidRDefault="00F85F89" w:rsidP="007609AA">
      <w:pPr>
        <w:pStyle w:val="NoSpacing"/>
        <w:rPr>
          <w:rFonts w:ascii="Arial" w:hAnsi="Arial" w:cs="Arial"/>
          <w:sz w:val="20"/>
          <w:szCs w:val="20"/>
        </w:rPr>
      </w:pPr>
      <w:r w:rsidRPr="007609AA">
        <w:rPr>
          <w:rFonts w:ascii="Arial" w:hAnsi="Arial" w:cs="Arial"/>
          <w:sz w:val="20"/>
          <w:szCs w:val="20"/>
        </w:rPr>
        <w:t>Once the District Supervisor has reviewed the situation and determined that they cannot assist the client with their request they electronically submit the appeal to the Client Liaison Consultant.</w:t>
      </w:r>
    </w:p>
    <w:p w:rsidR="00F85F89" w:rsidRPr="007609AA" w:rsidRDefault="00F85F89" w:rsidP="007609AA">
      <w:pPr>
        <w:pStyle w:val="NoSpacing"/>
        <w:rPr>
          <w:rFonts w:ascii="Arial" w:hAnsi="Arial" w:cs="Arial"/>
          <w:sz w:val="20"/>
          <w:szCs w:val="20"/>
        </w:rPr>
      </w:pPr>
    </w:p>
    <w:p w:rsidR="00F85F89" w:rsidRPr="007609AA" w:rsidRDefault="00F85F89" w:rsidP="007609AA">
      <w:pPr>
        <w:pStyle w:val="NoSpacing"/>
        <w:rPr>
          <w:rFonts w:ascii="Arial" w:hAnsi="Arial" w:cs="Arial"/>
          <w:sz w:val="20"/>
          <w:szCs w:val="20"/>
        </w:rPr>
      </w:pPr>
    </w:p>
    <w:p w:rsidR="00F85F89" w:rsidRPr="007609AA" w:rsidRDefault="00F85F89" w:rsidP="007609AA">
      <w:pPr>
        <w:pStyle w:val="NoSpacing"/>
        <w:rPr>
          <w:rFonts w:ascii="Arial" w:hAnsi="Arial" w:cs="Arial"/>
          <w:sz w:val="20"/>
          <w:szCs w:val="20"/>
        </w:rPr>
      </w:pPr>
    </w:p>
    <w:p w:rsidR="00F85F89" w:rsidRPr="004B505D" w:rsidRDefault="00F85F89" w:rsidP="007609AA">
      <w:pPr>
        <w:pStyle w:val="NoSpacing"/>
        <w:rPr>
          <w:rFonts w:ascii="Arial" w:hAnsi="Arial" w:cs="Arial"/>
          <w:b/>
          <w:sz w:val="20"/>
          <w:szCs w:val="20"/>
        </w:rPr>
      </w:pPr>
      <w:r w:rsidRPr="004B505D">
        <w:rPr>
          <w:rFonts w:ascii="Arial" w:hAnsi="Arial" w:cs="Arial"/>
          <w:b/>
          <w:sz w:val="20"/>
          <w:szCs w:val="20"/>
        </w:rPr>
        <w:t>What types of issues</w:t>
      </w:r>
      <w:r w:rsidR="004B505D">
        <w:rPr>
          <w:rFonts w:ascii="Arial" w:hAnsi="Arial" w:cs="Arial"/>
          <w:b/>
          <w:sz w:val="20"/>
          <w:szCs w:val="20"/>
        </w:rPr>
        <w:t>?</w:t>
      </w:r>
    </w:p>
    <w:p w:rsidR="00F85F89" w:rsidRPr="007609AA" w:rsidRDefault="00F85F89" w:rsidP="004B505D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7609AA">
        <w:rPr>
          <w:rFonts w:ascii="Arial" w:hAnsi="Arial" w:cs="Arial"/>
          <w:sz w:val="20"/>
          <w:szCs w:val="20"/>
        </w:rPr>
        <w:t>priority admission</w:t>
      </w:r>
    </w:p>
    <w:p w:rsidR="00F85F89" w:rsidRPr="007609AA" w:rsidRDefault="00F85F89" w:rsidP="004B505D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7609AA">
        <w:rPr>
          <w:rFonts w:ascii="Arial" w:hAnsi="Arial" w:cs="Arial"/>
          <w:sz w:val="20"/>
          <w:szCs w:val="20"/>
        </w:rPr>
        <w:t>fee reductions</w:t>
      </w:r>
    </w:p>
    <w:p w:rsidR="00F85F89" w:rsidRPr="007609AA" w:rsidRDefault="00F85F89" w:rsidP="004B505D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7609AA">
        <w:rPr>
          <w:rFonts w:ascii="Arial" w:hAnsi="Arial" w:cs="Arial"/>
          <w:sz w:val="20"/>
          <w:szCs w:val="20"/>
        </w:rPr>
        <w:t>job search extensions</w:t>
      </w:r>
    </w:p>
    <w:p w:rsidR="00F85F89" w:rsidRPr="007609AA" w:rsidRDefault="00F85F89" w:rsidP="004B505D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7609AA">
        <w:rPr>
          <w:rFonts w:ascii="Arial" w:hAnsi="Arial" w:cs="Arial"/>
          <w:sz w:val="20"/>
          <w:szCs w:val="20"/>
        </w:rPr>
        <w:t>status in Canada</w:t>
      </w:r>
    </w:p>
    <w:p w:rsidR="00F85F89" w:rsidRPr="007609AA" w:rsidRDefault="00F85F89" w:rsidP="004B505D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7609AA">
        <w:rPr>
          <w:rFonts w:ascii="Arial" w:hAnsi="Arial" w:cs="Arial"/>
          <w:sz w:val="20"/>
          <w:szCs w:val="20"/>
        </w:rPr>
        <w:t>recoveries</w:t>
      </w:r>
    </w:p>
    <w:p w:rsidR="00F85F89" w:rsidRPr="007609AA" w:rsidRDefault="009444D7" w:rsidP="004B505D">
      <w:pPr>
        <w:pStyle w:val="NoSpacing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7609AA">
        <w:rPr>
          <w:rFonts w:ascii="Arial" w:hAnsi="Arial" w:cs="Arial"/>
          <w:sz w:val="20"/>
          <w:szCs w:val="20"/>
        </w:rPr>
        <w:t>not attending full day kindergarten</w:t>
      </w:r>
    </w:p>
    <w:p w:rsidR="009444D7" w:rsidRDefault="009444D7" w:rsidP="007609AA">
      <w:pPr>
        <w:pStyle w:val="NoSpacing"/>
        <w:rPr>
          <w:rFonts w:ascii="Arial" w:hAnsi="Arial" w:cs="Arial"/>
          <w:sz w:val="20"/>
          <w:szCs w:val="20"/>
        </w:rPr>
      </w:pPr>
    </w:p>
    <w:p w:rsidR="004B505D" w:rsidRPr="007609AA" w:rsidRDefault="004B505D" w:rsidP="007609AA">
      <w:pPr>
        <w:pStyle w:val="NoSpacing"/>
        <w:rPr>
          <w:rFonts w:ascii="Arial" w:hAnsi="Arial" w:cs="Arial"/>
          <w:sz w:val="20"/>
          <w:szCs w:val="20"/>
        </w:rPr>
      </w:pPr>
    </w:p>
    <w:p w:rsidR="009444D7" w:rsidRPr="004B505D" w:rsidRDefault="009444D7" w:rsidP="007609AA">
      <w:pPr>
        <w:pStyle w:val="NoSpacing"/>
        <w:rPr>
          <w:rFonts w:ascii="Arial" w:hAnsi="Arial" w:cs="Arial"/>
          <w:b/>
          <w:sz w:val="20"/>
          <w:szCs w:val="20"/>
        </w:rPr>
      </w:pPr>
      <w:r w:rsidRPr="004B505D">
        <w:rPr>
          <w:rFonts w:ascii="Arial" w:hAnsi="Arial" w:cs="Arial"/>
          <w:b/>
          <w:sz w:val="20"/>
          <w:szCs w:val="20"/>
        </w:rPr>
        <w:t>What info do you gather</w:t>
      </w:r>
      <w:r w:rsidR="004B505D" w:rsidRPr="004B505D">
        <w:rPr>
          <w:rFonts w:ascii="Arial" w:hAnsi="Arial" w:cs="Arial"/>
          <w:b/>
          <w:sz w:val="20"/>
          <w:szCs w:val="20"/>
        </w:rPr>
        <w:t>?</w:t>
      </w:r>
    </w:p>
    <w:p w:rsidR="009444D7" w:rsidRPr="007609AA" w:rsidRDefault="004B505D" w:rsidP="007609A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9444D7" w:rsidRPr="007609AA">
        <w:rPr>
          <w:rFonts w:ascii="Arial" w:hAnsi="Arial" w:cs="Arial"/>
          <w:sz w:val="20"/>
          <w:szCs w:val="20"/>
        </w:rPr>
        <w:t xml:space="preserve">ny documents that support the appeal the client is requesting </w:t>
      </w:r>
    </w:p>
    <w:p w:rsidR="009444D7" w:rsidRDefault="009444D7" w:rsidP="007609AA">
      <w:pPr>
        <w:pStyle w:val="NoSpacing"/>
        <w:rPr>
          <w:rFonts w:ascii="Arial" w:hAnsi="Arial" w:cs="Arial"/>
          <w:sz w:val="20"/>
          <w:szCs w:val="20"/>
        </w:rPr>
      </w:pPr>
    </w:p>
    <w:p w:rsidR="001D5F00" w:rsidRDefault="001D5F00" w:rsidP="007609AA">
      <w:pPr>
        <w:pStyle w:val="NoSpacing"/>
        <w:rPr>
          <w:rFonts w:ascii="Arial" w:hAnsi="Arial" w:cs="Arial"/>
          <w:sz w:val="20"/>
          <w:szCs w:val="20"/>
        </w:rPr>
      </w:pPr>
    </w:p>
    <w:p w:rsidR="008E381E" w:rsidRPr="008E381E" w:rsidRDefault="008E381E" w:rsidP="007609AA">
      <w:pPr>
        <w:pStyle w:val="NoSpacing"/>
        <w:rPr>
          <w:rFonts w:ascii="Arial" w:hAnsi="Arial" w:cs="Arial"/>
          <w:b/>
          <w:sz w:val="20"/>
          <w:szCs w:val="20"/>
        </w:rPr>
      </w:pPr>
      <w:r w:rsidRPr="008E381E">
        <w:rPr>
          <w:rFonts w:ascii="Arial" w:hAnsi="Arial" w:cs="Arial"/>
          <w:b/>
          <w:sz w:val="20"/>
          <w:szCs w:val="20"/>
        </w:rPr>
        <w:t>H</w:t>
      </w:r>
      <w:r w:rsidR="00F85F89" w:rsidRPr="008E381E">
        <w:rPr>
          <w:rFonts w:ascii="Arial" w:hAnsi="Arial" w:cs="Arial"/>
          <w:b/>
          <w:sz w:val="20"/>
          <w:szCs w:val="20"/>
        </w:rPr>
        <w:t>o</w:t>
      </w:r>
      <w:r w:rsidR="009444D7" w:rsidRPr="008E381E">
        <w:rPr>
          <w:rFonts w:ascii="Arial" w:hAnsi="Arial" w:cs="Arial"/>
          <w:b/>
          <w:sz w:val="20"/>
          <w:szCs w:val="20"/>
        </w:rPr>
        <w:t xml:space="preserve">w many </w:t>
      </w:r>
      <w:r w:rsidRPr="008E381E">
        <w:rPr>
          <w:rFonts w:ascii="Arial" w:hAnsi="Arial" w:cs="Arial"/>
          <w:b/>
          <w:sz w:val="20"/>
          <w:szCs w:val="20"/>
        </w:rPr>
        <w:t>issues are resolved by the Client Services Liaison Consultant?</w:t>
      </w:r>
    </w:p>
    <w:p w:rsidR="009444D7" w:rsidRPr="007609AA" w:rsidRDefault="008E381E" w:rsidP="007609A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-In 2015, -</w:t>
      </w:r>
      <w:r w:rsidR="009444D7" w:rsidRPr="007609AA">
        <w:rPr>
          <w:rFonts w:ascii="Arial" w:hAnsi="Arial" w:cs="Arial"/>
          <w:sz w:val="20"/>
          <w:szCs w:val="20"/>
        </w:rPr>
        <w:t xml:space="preserve">80 </w:t>
      </w:r>
      <w:r>
        <w:rPr>
          <w:rFonts w:ascii="Arial" w:hAnsi="Arial" w:cs="Arial"/>
          <w:sz w:val="20"/>
          <w:szCs w:val="20"/>
        </w:rPr>
        <w:t xml:space="preserve">were resolved </w:t>
      </w:r>
      <w:r w:rsidR="009444D7" w:rsidRPr="007609AA">
        <w:rPr>
          <w:rFonts w:ascii="Arial" w:hAnsi="Arial" w:cs="Arial"/>
          <w:sz w:val="20"/>
          <w:szCs w:val="20"/>
        </w:rPr>
        <w:t>in consultation with the District Supervisors</w:t>
      </w:r>
    </w:p>
    <w:p w:rsidR="009444D7" w:rsidRPr="007609AA" w:rsidRDefault="008E381E" w:rsidP="008E381E">
      <w:pPr>
        <w:pStyle w:val="NoSpacing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-</w:t>
      </w:r>
      <w:r w:rsidR="009444D7" w:rsidRPr="007609AA">
        <w:rPr>
          <w:rFonts w:ascii="Arial" w:hAnsi="Arial" w:cs="Arial"/>
          <w:sz w:val="20"/>
          <w:szCs w:val="20"/>
        </w:rPr>
        <w:t>approximately 45 through direct contact with me</w:t>
      </w:r>
    </w:p>
    <w:p w:rsidR="009444D7" w:rsidRPr="007609AA" w:rsidRDefault="009444D7" w:rsidP="007609AA">
      <w:pPr>
        <w:pStyle w:val="NoSpacing"/>
        <w:rPr>
          <w:rFonts w:ascii="Arial" w:hAnsi="Arial" w:cs="Arial"/>
          <w:sz w:val="20"/>
          <w:szCs w:val="20"/>
        </w:rPr>
      </w:pPr>
    </w:p>
    <w:p w:rsidR="009444D7" w:rsidRPr="007609AA" w:rsidRDefault="009444D7" w:rsidP="007609AA">
      <w:pPr>
        <w:pStyle w:val="NoSpacing"/>
        <w:rPr>
          <w:rFonts w:ascii="Arial" w:hAnsi="Arial" w:cs="Arial"/>
          <w:sz w:val="20"/>
          <w:szCs w:val="20"/>
        </w:rPr>
      </w:pPr>
    </w:p>
    <w:p w:rsidR="009444D7" w:rsidRPr="008E381E" w:rsidRDefault="008E381E" w:rsidP="007609AA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</w:t>
      </w:r>
      <w:r w:rsidR="00F85F89" w:rsidRPr="008E381E">
        <w:rPr>
          <w:rFonts w:ascii="Arial" w:hAnsi="Arial" w:cs="Arial"/>
          <w:b/>
          <w:sz w:val="20"/>
          <w:szCs w:val="20"/>
        </w:rPr>
        <w:t>ow are they resolved</w:t>
      </w:r>
      <w:r>
        <w:rPr>
          <w:rFonts w:ascii="Arial" w:hAnsi="Arial" w:cs="Arial"/>
          <w:b/>
          <w:sz w:val="20"/>
          <w:szCs w:val="20"/>
        </w:rPr>
        <w:t>?</w:t>
      </w:r>
    </w:p>
    <w:p w:rsidR="009444D7" w:rsidRPr="007609AA" w:rsidRDefault="008E381E" w:rsidP="007609A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9444D7" w:rsidRPr="007609AA">
        <w:rPr>
          <w:rFonts w:ascii="Arial" w:hAnsi="Arial" w:cs="Arial"/>
          <w:sz w:val="20"/>
          <w:szCs w:val="20"/>
        </w:rPr>
        <w:t>some are approved allowing the client what they have requested</w:t>
      </w:r>
    </w:p>
    <w:p w:rsidR="009444D7" w:rsidRPr="007609AA" w:rsidRDefault="008E381E" w:rsidP="007609A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9444D7" w:rsidRPr="007609AA">
        <w:rPr>
          <w:rFonts w:ascii="Arial" w:hAnsi="Arial" w:cs="Arial"/>
          <w:sz w:val="20"/>
          <w:szCs w:val="20"/>
        </w:rPr>
        <w:t>sometimes compromises are found and offered to clients</w:t>
      </w:r>
    </w:p>
    <w:p w:rsidR="009444D7" w:rsidRPr="007609AA" w:rsidRDefault="008E381E" w:rsidP="007609A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9444D7" w:rsidRPr="007609AA">
        <w:rPr>
          <w:rFonts w:ascii="Arial" w:hAnsi="Arial" w:cs="Arial"/>
          <w:sz w:val="20"/>
          <w:szCs w:val="20"/>
        </w:rPr>
        <w:t>some are denied, clients may then re-appeal with new information</w:t>
      </w:r>
    </w:p>
    <w:p w:rsidR="009444D7" w:rsidRDefault="009444D7" w:rsidP="007609AA">
      <w:pPr>
        <w:pStyle w:val="NoSpacing"/>
        <w:rPr>
          <w:rFonts w:ascii="Arial" w:hAnsi="Arial" w:cs="Arial"/>
          <w:sz w:val="20"/>
          <w:szCs w:val="20"/>
        </w:rPr>
      </w:pPr>
    </w:p>
    <w:p w:rsidR="001D5F00" w:rsidRPr="007609AA" w:rsidRDefault="001D5F00" w:rsidP="007609AA">
      <w:pPr>
        <w:pStyle w:val="NoSpacing"/>
        <w:rPr>
          <w:rFonts w:ascii="Arial" w:hAnsi="Arial" w:cs="Arial"/>
          <w:sz w:val="20"/>
          <w:szCs w:val="20"/>
        </w:rPr>
      </w:pPr>
    </w:p>
    <w:p w:rsidR="00F85F89" w:rsidRPr="008E381E" w:rsidRDefault="008E381E" w:rsidP="007609AA">
      <w:pPr>
        <w:pStyle w:val="NoSpacing"/>
        <w:rPr>
          <w:rFonts w:ascii="Arial" w:hAnsi="Arial" w:cs="Arial"/>
          <w:b/>
          <w:sz w:val="20"/>
          <w:szCs w:val="20"/>
        </w:rPr>
      </w:pPr>
      <w:r w:rsidRPr="008E381E">
        <w:rPr>
          <w:rFonts w:ascii="Arial" w:hAnsi="Arial" w:cs="Arial"/>
          <w:b/>
          <w:sz w:val="20"/>
          <w:szCs w:val="20"/>
        </w:rPr>
        <w:t>B</w:t>
      </w:r>
      <w:r w:rsidR="00F85F89" w:rsidRPr="008E381E">
        <w:rPr>
          <w:rFonts w:ascii="Arial" w:hAnsi="Arial" w:cs="Arial"/>
          <w:b/>
          <w:sz w:val="20"/>
          <w:szCs w:val="20"/>
        </w:rPr>
        <w:t>rief de</w:t>
      </w:r>
      <w:r w:rsidR="009444D7" w:rsidRPr="008E381E">
        <w:rPr>
          <w:rFonts w:ascii="Arial" w:hAnsi="Arial" w:cs="Arial"/>
          <w:b/>
          <w:sz w:val="20"/>
          <w:szCs w:val="20"/>
        </w:rPr>
        <w:t>scription of the appeal process</w:t>
      </w:r>
    </w:p>
    <w:p w:rsidR="001D5F00" w:rsidRDefault="009444D7" w:rsidP="007609AA">
      <w:pPr>
        <w:pStyle w:val="NoSpacing"/>
        <w:rPr>
          <w:rFonts w:ascii="Arial" w:hAnsi="Arial" w:cs="Arial"/>
          <w:sz w:val="20"/>
          <w:szCs w:val="20"/>
        </w:rPr>
      </w:pPr>
      <w:r w:rsidRPr="007609AA">
        <w:rPr>
          <w:rFonts w:ascii="Arial" w:hAnsi="Arial" w:cs="Arial"/>
          <w:sz w:val="20"/>
          <w:szCs w:val="20"/>
        </w:rPr>
        <w:t>Once the appeal is received by the Client Liaison Consultant it is prepar</w:t>
      </w:r>
      <w:r w:rsidR="008E381E">
        <w:rPr>
          <w:rFonts w:ascii="Arial" w:hAnsi="Arial" w:cs="Arial"/>
          <w:sz w:val="20"/>
          <w:szCs w:val="20"/>
        </w:rPr>
        <w:t>ed on the client's behalf and em</w:t>
      </w:r>
      <w:r w:rsidRPr="007609AA">
        <w:rPr>
          <w:rFonts w:ascii="Arial" w:hAnsi="Arial" w:cs="Arial"/>
          <w:sz w:val="20"/>
          <w:szCs w:val="20"/>
        </w:rPr>
        <w:t xml:space="preserve">ailed to the (3) Appeal Committee members who review </w:t>
      </w:r>
    </w:p>
    <w:p w:rsidR="001D5F00" w:rsidRDefault="001D5F00" w:rsidP="007609A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9444D7" w:rsidRPr="007609AA">
        <w:rPr>
          <w:rFonts w:ascii="Arial" w:hAnsi="Arial" w:cs="Arial"/>
          <w:sz w:val="20"/>
          <w:szCs w:val="20"/>
        </w:rPr>
        <w:t xml:space="preserve">what the client is requesting, </w:t>
      </w:r>
    </w:p>
    <w:p w:rsidR="001D5F00" w:rsidRDefault="001D5F00" w:rsidP="007609A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9444D7" w:rsidRPr="007609AA">
        <w:rPr>
          <w:rFonts w:ascii="Arial" w:hAnsi="Arial" w:cs="Arial"/>
          <w:sz w:val="20"/>
          <w:szCs w:val="20"/>
        </w:rPr>
        <w:t xml:space="preserve">what the policy is, </w:t>
      </w:r>
    </w:p>
    <w:p w:rsidR="001D5F00" w:rsidRDefault="001D5F00" w:rsidP="007609A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9444D7" w:rsidRPr="007609AA">
        <w:rPr>
          <w:rFonts w:ascii="Arial" w:hAnsi="Arial" w:cs="Arial"/>
          <w:sz w:val="20"/>
          <w:szCs w:val="20"/>
        </w:rPr>
        <w:t xml:space="preserve">what the client's extenuating circumstances are, </w:t>
      </w:r>
    </w:p>
    <w:p w:rsidR="001D5F00" w:rsidRDefault="001D5F00" w:rsidP="007609A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9444D7" w:rsidRPr="007609AA">
        <w:rPr>
          <w:rFonts w:ascii="Arial" w:hAnsi="Arial" w:cs="Arial"/>
          <w:sz w:val="20"/>
          <w:szCs w:val="20"/>
        </w:rPr>
        <w:t xml:space="preserve">any relevant information and </w:t>
      </w:r>
    </w:p>
    <w:p w:rsidR="001D5F00" w:rsidRDefault="001D5F00" w:rsidP="007609A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9444D7" w:rsidRPr="007609AA">
        <w:rPr>
          <w:rFonts w:ascii="Arial" w:hAnsi="Arial" w:cs="Arial"/>
          <w:sz w:val="20"/>
          <w:szCs w:val="20"/>
        </w:rPr>
        <w:t xml:space="preserve">the Client Liaison's recommendations </w:t>
      </w:r>
    </w:p>
    <w:p w:rsidR="009444D7" w:rsidRPr="007609AA" w:rsidRDefault="009444D7" w:rsidP="007609AA">
      <w:pPr>
        <w:pStyle w:val="NoSpacing"/>
        <w:rPr>
          <w:rFonts w:ascii="Arial" w:hAnsi="Arial" w:cs="Arial"/>
          <w:sz w:val="20"/>
          <w:szCs w:val="20"/>
        </w:rPr>
      </w:pPr>
      <w:proofErr w:type="gramStart"/>
      <w:r w:rsidRPr="007609AA">
        <w:rPr>
          <w:rFonts w:ascii="Arial" w:hAnsi="Arial" w:cs="Arial"/>
          <w:sz w:val="20"/>
          <w:szCs w:val="20"/>
        </w:rPr>
        <w:t>then</w:t>
      </w:r>
      <w:proofErr w:type="gramEnd"/>
      <w:r w:rsidRPr="007609AA">
        <w:rPr>
          <w:rFonts w:ascii="Arial" w:hAnsi="Arial" w:cs="Arial"/>
          <w:sz w:val="20"/>
          <w:szCs w:val="20"/>
        </w:rPr>
        <w:t xml:space="preserve"> each member can agree, disagree or request more information prior to making a decision.</w:t>
      </w:r>
    </w:p>
    <w:p w:rsidR="001D5F00" w:rsidRDefault="001D5F00" w:rsidP="001D5F00">
      <w:pPr>
        <w:pStyle w:val="NoSpacing"/>
        <w:rPr>
          <w:rFonts w:ascii="Arial" w:hAnsi="Arial" w:cs="Arial"/>
          <w:sz w:val="20"/>
          <w:szCs w:val="20"/>
        </w:rPr>
      </w:pPr>
    </w:p>
    <w:p w:rsidR="001D5F00" w:rsidRDefault="009444D7" w:rsidP="001D5F00">
      <w:pPr>
        <w:pStyle w:val="NoSpacing"/>
        <w:rPr>
          <w:rFonts w:ascii="Arial" w:hAnsi="Arial" w:cs="Arial"/>
          <w:sz w:val="20"/>
          <w:szCs w:val="20"/>
        </w:rPr>
      </w:pPr>
      <w:r w:rsidRPr="007609AA">
        <w:rPr>
          <w:rFonts w:ascii="Arial" w:hAnsi="Arial" w:cs="Arial"/>
          <w:sz w:val="20"/>
          <w:szCs w:val="20"/>
        </w:rPr>
        <w:t xml:space="preserve">Voting must be unanimous or a discussion is </w:t>
      </w:r>
      <w:proofErr w:type="gramStart"/>
      <w:r w:rsidRPr="007609AA">
        <w:rPr>
          <w:rFonts w:ascii="Arial" w:hAnsi="Arial" w:cs="Arial"/>
          <w:sz w:val="20"/>
          <w:szCs w:val="20"/>
        </w:rPr>
        <w:t>facilitate</w:t>
      </w:r>
      <w:proofErr w:type="gramEnd"/>
      <w:r w:rsidRPr="007609AA">
        <w:rPr>
          <w:rFonts w:ascii="Arial" w:hAnsi="Arial" w:cs="Arial"/>
          <w:sz w:val="20"/>
          <w:szCs w:val="20"/>
        </w:rPr>
        <w:t xml:space="preserve"> via e-mail by the Client Liaison Consultant.  </w:t>
      </w:r>
    </w:p>
    <w:p w:rsidR="009444D7" w:rsidRPr="007609AA" w:rsidRDefault="009444D7" w:rsidP="001D5F00">
      <w:pPr>
        <w:pStyle w:val="NoSpacing"/>
        <w:rPr>
          <w:rFonts w:ascii="Arial" w:hAnsi="Arial" w:cs="Arial"/>
          <w:sz w:val="20"/>
          <w:szCs w:val="20"/>
        </w:rPr>
      </w:pPr>
      <w:r w:rsidRPr="007609AA">
        <w:rPr>
          <w:rFonts w:ascii="Arial" w:hAnsi="Arial" w:cs="Arial"/>
          <w:sz w:val="20"/>
          <w:szCs w:val="20"/>
        </w:rPr>
        <w:t>If a unanimous decision cannot be reached the General Manager can override the decision.</w:t>
      </w:r>
    </w:p>
    <w:p w:rsidR="001D5F00" w:rsidRDefault="001D5F00" w:rsidP="007609AA">
      <w:pPr>
        <w:pStyle w:val="NoSpacing"/>
        <w:rPr>
          <w:rFonts w:ascii="Arial" w:hAnsi="Arial" w:cs="Arial"/>
          <w:sz w:val="20"/>
          <w:szCs w:val="20"/>
        </w:rPr>
      </w:pPr>
    </w:p>
    <w:p w:rsidR="001D5F00" w:rsidRDefault="001D5F00" w:rsidP="007609AA">
      <w:pPr>
        <w:pStyle w:val="NoSpacing"/>
        <w:rPr>
          <w:rFonts w:ascii="Arial" w:hAnsi="Arial" w:cs="Arial"/>
          <w:sz w:val="20"/>
          <w:szCs w:val="20"/>
        </w:rPr>
      </w:pPr>
    </w:p>
    <w:p w:rsidR="009444D7" w:rsidRPr="001D5F00" w:rsidRDefault="001D5F00" w:rsidP="007609AA">
      <w:pPr>
        <w:pStyle w:val="NoSpacing"/>
        <w:rPr>
          <w:rFonts w:ascii="Arial" w:hAnsi="Arial" w:cs="Arial"/>
          <w:b/>
          <w:sz w:val="20"/>
          <w:szCs w:val="20"/>
        </w:rPr>
      </w:pPr>
      <w:r w:rsidRPr="001D5F00">
        <w:rPr>
          <w:rFonts w:ascii="Arial" w:hAnsi="Arial" w:cs="Arial"/>
          <w:b/>
          <w:sz w:val="20"/>
          <w:szCs w:val="20"/>
        </w:rPr>
        <w:t>H</w:t>
      </w:r>
      <w:r w:rsidR="00F85F89" w:rsidRPr="001D5F00">
        <w:rPr>
          <w:rFonts w:ascii="Arial" w:hAnsi="Arial" w:cs="Arial"/>
          <w:b/>
          <w:sz w:val="20"/>
          <w:szCs w:val="20"/>
        </w:rPr>
        <w:t xml:space="preserve">ow does TCS use annual data (planning, working with partners, </w:t>
      </w:r>
      <w:proofErr w:type="spellStart"/>
      <w:r w:rsidR="00F85F89" w:rsidRPr="001D5F00">
        <w:rPr>
          <w:rFonts w:ascii="Arial" w:hAnsi="Arial" w:cs="Arial"/>
          <w:b/>
          <w:sz w:val="20"/>
          <w:szCs w:val="20"/>
        </w:rPr>
        <w:t>etc</w:t>
      </w:r>
      <w:proofErr w:type="spellEnd"/>
      <w:r w:rsidR="00F85F89" w:rsidRPr="001D5F00">
        <w:rPr>
          <w:rFonts w:ascii="Arial" w:hAnsi="Arial" w:cs="Arial"/>
          <w:b/>
          <w:sz w:val="20"/>
          <w:szCs w:val="20"/>
        </w:rPr>
        <w:t>)</w:t>
      </w:r>
      <w:r w:rsidRPr="001D5F00">
        <w:rPr>
          <w:rFonts w:ascii="Arial" w:hAnsi="Arial" w:cs="Arial"/>
          <w:b/>
          <w:sz w:val="20"/>
          <w:szCs w:val="20"/>
        </w:rPr>
        <w:t>?</w:t>
      </w:r>
    </w:p>
    <w:p w:rsidR="009444D7" w:rsidRPr="009444D7" w:rsidRDefault="009444D7" w:rsidP="00F85F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information is used to look at trends and make changes to policies.</w:t>
      </w:r>
    </w:p>
    <w:sectPr w:rsidR="009444D7" w:rsidRPr="009444D7" w:rsidSect="001D5F00">
      <w:pgSz w:w="12240" w:h="15840"/>
      <w:pgMar w:top="1440" w:right="1440" w:bottom="11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51E72"/>
    <w:multiLevelType w:val="hybridMultilevel"/>
    <w:tmpl w:val="87D0D7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734F7"/>
    <w:multiLevelType w:val="hybridMultilevel"/>
    <w:tmpl w:val="B854E5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C4765"/>
    <w:multiLevelType w:val="hybridMultilevel"/>
    <w:tmpl w:val="50903BC0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7A781C86"/>
    <w:multiLevelType w:val="hybridMultilevel"/>
    <w:tmpl w:val="E5687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7635B0"/>
    <w:multiLevelType w:val="hybridMultilevel"/>
    <w:tmpl w:val="BFB070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BD0"/>
    <w:rsid w:val="00164E1B"/>
    <w:rsid w:val="001D5F00"/>
    <w:rsid w:val="003A4FDA"/>
    <w:rsid w:val="004B505D"/>
    <w:rsid w:val="005630D8"/>
    <w:rsid w:val="0064094B"/>
    <w:rsid w:val="007609AA"/>
    <w:rsid w:val="007B57C0"/>
    <w:rsid w:val="007C4BD0"/>
    <w:rsid w:val="007C7E08"/>
    <w:rsid w:val="007E5D64"/>
    <w:rsid w:val="008C4EC5"/>
    <w:rsid w:val="008E381E"/>
    <w:rsid w:val="009444D7"/>
    <w:rsid w:val="00A37DD9"/>
    <w:rsid w:val="00A6282C"/>
    <w:rsid w:val="00A67281"/>
    <w:rsid w:val="00AE58AB"/>
    <w:rsid w:val="00C52A6D"/>
    <w:rsid w:val="00CE6295"/>
    <w:rsid w:val="00DD707D"/>
    <w:rsid w:val="00EA73A1"/>
    <w:rsid w:val="00F432B6"/>
    <w:rsid w:val="00F85F89"/>
    <w:rsid w:val="00F86F1B"/>
    <w:rsid w:val="00F9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BD0"/>
    <w:pPr>
      <w:ind w:left="720"/>
      <w:contextualSpacing/>
    </w:pPr>
  </w:style>
  <w:style w:type="paragraph" w:styleId="NoSpacing">
    <w:name w:val="No Spacing"/>
    <w:uiPriority w:val="1"/>
    <w:qFormat/>
    <w:rsid w:val="007609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BD0"/>
    <w:pPr>
      <w:ind w:left="720"/>
      <w:contextualSpacing/>
    </w:pPr>
  </w:style>
  <w:style w:type="paragraph" w:styleId="NoSpacing">
    <w:name w:val="No Spacing"/>
    <w:uiPriority w:val="1"/>
    <w:qFormat/>
    <w:rsid w:val="00760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D2D3B-9233-4B51-BB4A-C9F1D9307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Toronto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Childrens Services</dc:creator>
  <cp:lastModifiedBy>Taj, Fatima</cp:lastModifiedBy>
  <cp:revision>2</cp:revision>
  <dcterms:created xsi:type="dcterms:W3CDTF">2016-06-09T14:49:00Z</dcterms:created>
  <dcterms:modified xsi:type="dcterms:W3CDTF">2016-06-09T14:49:00Z</dcterms:modified>
</cp:coreProperties>
</file>